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2E21"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61376FFE"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26D05278"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59AEBC10" wp14:editId="1F7185A9">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F88E5A"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7A79D47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2ED95EF5"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41CA29C"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997310F"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7841E5FC"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1320F713"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72B3578F"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653309F9"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72128D90" w14:textId="77777777" w:rsidR="00296F07" w:rsidRPr="00112369" w:rsidRDefault="00300A37" w:rsidP="00EC75C3">
      <w:pPr>
        <w:spacing w:after="120"/>
        <w:jc w:val="center"/>
        <w:outlineLvl w:val="0"/>
        <w:rPr>
          <w:rFonts w:asciiTheme="minorHAnsi" w:hAnsiTheme="minorHAnsi" w:cstheme="minorHAnsi"/>
          <w:sz w:val="44"/>
          <w:szCs w:val="44"/>
        </w:rPr>
      </w:pPr>
      <w:r w:rsidRPr="00112369">
        <w:rPr>
          <w:rFonts w:asciiTheme="minorHAnsi" w:hAnsiTheme="minorHAnsi" w:cstheme="minorHAnsi"/>
          <w:sz w:val="44"/>
          <w:szCs w:val="44"/>
        </w:rPr>
        <w:t>Landes</w:t>
      </w:r>
      <w:r w:rsidR="00EC75C3" w:rsidRPr="00112369">
        <w:rPr>
          <w:rFonts w:asciiTheme="minorHAnsi" w:hAnsiTheme="minorHAnsi" w:cstheme="minorHAnsi"/>
          <w:sz w:val="44"/>
          <w:szCs w:val="44"/>
        </w:rPr>
        <w:t>lehrplan</w:t>
      </w:r>
      <w:r w:rsidR="00FA3E4B" w:rsidRPr="00112369">
        <w:rPr>
          <w:rFonts w:asciiTheme="minorHAnsi" w:hAnsiTheme="minorHAnsi" w:cstheme="minorHAnsi"/>
          <w:sz w:val="44"/>
          <w:szCs w:val="44"/>
        </w:rPr>
        <w:t xml:space="preserve"> für den Lehrberuf</w:t>
      </w:r>
    </w:p>
    <w:p w14:paraId="4CCDD408" w14:textId="77777777" w:rsidR="00317122" w:rsidRPr="00112369" w:rsidRDefault="00112369" w:rsidP="00EC75C3">
      <w:pPr>
        <w:spacing w:after="360"/>
        <w:jc w:val="center"/>
        <w:outlineLvl w:val="0"/>
        <w:rPr>
          <w:rFonts w:asciiTheme="minorHAnsi" w:hAnsiTheme="minorHAnsi" w:cstheme="minorHAnsi"/>
          <w:b/>
          <w:sz w:val="48"/>
          <w:szCs w:val="48"/>
        </w:rPr>
      </w:pPr>
      <w:r w:rsidRPr="00112369">
        <w:rPr>
          <w:rFonts w:asciiTheme="minorHAnsi" w:hAnsiTheme="minorHAnsi" w:cstheme="minorHAnsi"/>
          <w:b/>
          <w:sz w:val="48"/>
          <w:szCs w:val="48"/>
        </w:rPr>
        <w:t>BÜROKAUFMANN/BÜROKAUFFRAU</w:t>
      </w:r>
    </w:p>
    <w:p w14:paraId="0F4C2787" w14:textId="77777777" w:rsidR="00A21FF2" w:rsidRDefault="00A21FF2" w:rsidP="00A21FF2">
      <w:pPr>
        <w:jc w:val="center"/>
        <w:outlineLvl w:val="0"/>
        <w:rPr>
          <w:rFonts w:asciiTheme="minorHAnsi" w:hAnsiTheme="minorHAnsi" w:cstheme="minorHAnsi"/>
          <w:sz w:val="28"/>
          <w:szCs w:val="28"/>
        </w:rPr>
      </w:pPr>
      <w:r>
        <w:rPr>
          <w:rFonts w:asciiTheme="minorHAnsi" w:hAnsiTheme="minorHAnsi" w:cstheme="minorHAnsi"/>
          <w:sz w:val="28"/>
          <w:szCs w:val="28"/>
        </w:rPr>
        <w:t>BGBl. II Nr. 211/2016 und BGBl. II Nr. 296/2023</w:t>
      </w:r>
    </w:p>
    <w:p w14:paraId="779519BE" w14:textId="77777777" w:rsidR="00A21FF2" w:rsidRDefault="00A21FF2" w:rsidP="00A21FF2">
      <w:pPr>
        <w:jc w:val="center"/>
        <w:outlineLvl w:val="0"/>
        <w:rPr>
          <w:rFonts w:asciiTheme="minorHAnsi" w:hAnsiTheme="minorHAnsi" w:cstheme="minorHAnsi"/>
          <w:sz w:val="28"/>
          <w:szCs w:val="28"/>
        </w:rPr>
      </w:pPr>
      <w:r>
        <w:rPr>
          <w:rFonts w:asciiTheme="minorHAnsi" w:hAnsiTheme="minorHAnsi" w:cstheme="minorHAnsi"/>
          <w:sz w:val="28"/>
          <w:szCs w:val="28"/>
        </w:rPr>
        <w:t>Verordnung des Landesschulrates für Tirol 2017</w:t>
      </w:r>
    </w:p>
    <w:p w14:paraId="2E09749A" w14:textId="77777777" w:rsidR="00EF2981" w:rsidRPr="00841A99" w:rsidRDefault="00EF2981" w:rsidP="009A604E">
      <w:pPr>
        <w:jc w:val="center"/>
        <w:outlineLvl w:val="0"/>
        <w:rPr>
          <w:rFonts w:asciiTheme="minorHAnsi" w:hAnsiTheme="minorHAnsi" w:cstheme="minorHAnsi"/>
          <w:sz w:val="28"/>
          <w:szCs w:val="28"/>
        </w:rPr>
      </w:pPr>
    </w:p>
    <w:p w14:paraId="3BCB050C" w14:textId="77777777" w:rsidR="00841A99" w:rsidRDefault="00841A99" w:rsidP="002439B6">
      <w:pPr>
        <w:spacing w:after="120"/>
        <w:jc w:val="center"/>
        <w:outlineLvl w:val="0"/>
        <w:rPr>
          <w:rFonts w:asciiTheme="minorHAnsi" w:hAnsiTheme="minorHAnsi" w:cstheme="minorHAnsi"/>
          <w:sz w:val="28"/>
          <w:szCs w:val="28"/>
        </w:rPr>
      </w:pPr>
    </w:p>
    <w:p w14:paraId="768D73AC" w14:textId="77777777" w:rsidR="009A604E" w:rsidRPr="006F0D84" w:rsidRDefault="009A604E" w:rsidP="002439B6">
      <w:pPr>
        <w:spacing w:after="120"/>
        <w:jc w:val="center"/>
        <w:outlineLvl w:val="0"/>
        <w:rPr>
          <w:rFonts w:asciiTheme="minorHAnsi" w:hAnsiTheme="minorHAnsi" w:cstheme="minorHAnsi"/>
          <w:sz w:val="28"/>
          <w:szCs w:val="28"/>
        </w:rPr>
      </w:pPr>
      <w:r w:rsidRPr="006F0D84">
        <w:rPr>
          <w:rFonts w:asciiTheme="minorHAnsi" w:hAnsiTheme="minorHAnsi" w:cstheme="minorHAnsi"/>
          <w:sz w:val="28"/>
          <w:szCs w:val="28"/>
        </w:rPr>
        <w:t>Beschulung an der</w:t>
      </w:r>
    </w:p>
    <w:p w14:paraId="2B9B9747" w14:textId="77777777" w:rsidR="00EC75C3" w:rsidRDefault="009A604E" w:rsidP="00F24204">
      <w:pPr>
        <w:overflowPunct/>
        <w:autoSpaceDE/>
        <w:autoSpaceDN/>
        <w:adjustRightInd/>
        <w:ind w:left="1134" w:firstLine="709"/>
        <w:textAlignment w:val="auto"/>
        <w:rPr>
          <w:rFonts w:asciiTheme="minorHAnsi" w:eastAsia="Calibri" w:hAnsiTheme="minorHAnsi" w:cstheme="minorHAnsi"/>
          <w:b/>
          <w:sz w:val="40"/>
          <w:szCs w:val="40"/>
          <w:lang w:eastAsia="en-US"/>
        </w:rPr>
      </w:pPr>
      <w:r w:rsidRPr="00BF704F">
        <w:rPr>
          <w:rFonts w:asciiTheme="minorHAnsi" w:eastAsia="Calibri" w:hAnsiTheme="minorHAnsi" w:cstheme="minorHAnsi"/>
          <w:b/>
          <w:sz w:val="40"/>
          <w:szCs w:val="40"/>
          <w:lang w:eastAsia="en-US"/>
        </w:rPr>
        <w:t xml:space="preserve">Tiroler Fachberufsschule </w:t>
      </w:r>
      <w:r w:rsidR="00EC75C3">
        <w:rPr>
          <w:rFonts w:asciiTheme="minorHAnsi" w:eastAsia="Calibri" w:hAnsiTheme="minorHAnsi" w:cstheme="minorHAnsi"/>
          <w:b/>
          <w:sz w:val="40"/>
          <w:szCs w:val="40"/>
          <w:lang w:eastAsia="en-US"/>
        </w:rPr>
        <w:t>für</w:t>
      </w:r>
    </w:p>
    <w:p w14:paraId="0B075A22" w14:textId="77777777" w:rsidR="00112369" w:rsidRPr="00A574AC" w:rsidRDefault="00112369" w:rsidP="00F24204">
      <w:pPr>
        <w:pStyle w:val="Listenabsatz"/>
        <w:keepNext/>
        <w:numPr>
          <w:ilvl w:val="0"/>
          <w:numId w:val="4"/>
        </w:numPr>
        <w:spacing w:line="240" w:lineRule="atLeast"/>
        <w:ind w:left="2268"/>
        <w:rPr>
          <w:rFonts w:asciiTheme="minorHAnsi" w:hAnsiTheme="minorHAnsi" w:cstheme="minorHAnsi"/>
          <w:b/>
          <w:sz w:val="40"/>
          <w:szCs w:val="40"/>
        </w:rPr>
      </w:pPr>
      <w:r w:rsidRPr="00A574AC">
        <w:rPr>
          <w:rFonts w:asciiTheme="minorHAnsi" w:hAnsiTheme="minorHAnsi" w:cstheme="minorHAnsi"/>
          <w:b/>
          <w:sz w:val="40"/>
          <w:szCs w:val="40"/>
        </w:rPr>
        <w:t>Handel und Büro Imst</w:t>
      </w:r>
    </w:p>
    <w:p w14:paraId="34198DF0" w14:textId="77777777" w:rsidR="00112369" w:rsidRPr="00A574AC" w:rsidRDefault="00112369" w:rsidP="00F24204">
      <w:pPr>
        <w:pStyle w:val="Listenabsatz"/>
        <w:keepNext/>
        <w:numPr>
          <w:ilvl w:val="0"/>
          <w:numId w:val="4"/>
        </w:numPr>
        <w:spacing w:line="240" w:lineRule="atLeast"/>
        <w:ind w:left="2268"/>
        <w:rPr>
          <w:rFonts w:asciiTheme="minorHAnsi" w:hAnsiTheme="minorHAnsi" w:cstheme="minorHAnsi"/>
          <w:b/>
          <w:sz w:val="40"/>
          <w:szCs w:val="40"/>
        </w:rPr>
      </w:pPr>
      <w:r w:rsidRPr="00A574AC">
        <w:rPr>
          <w:rFonts w:asciiTheme="minorHAnsi" w:hAnsiTheme="minorHAnsi" w:cstheme="minorHAnsi"/>
          <w:b/>
          <w:sz w:val="40"/>
          <w:szCs w:val="40"/>
        </w:rPr>
        <w:t>Handel und Büro Innsbruck</w:t>
      </w:r>
    </w:p>
    <w:p w14:paraId="536703E2" w14:textId="77777777" w:rsidR="00112369" w:rsidRPr="00A574AC" w:rsidRDefault="00112369" w:rsidP="00F24204">
      <w:pPr>
        <w:pStyle w:val="Listenabsatz"/>
        <w:keepNext/>
        <w:numPr>
          <w:ilvl w:val="0"/>
          <w:numId w:val="4"/>
        </w:numPr>
        <w:spacing w:line="240" w:lineRule="atLeast"/>
        <w:ind w:left="2268"/>
        <w:rPr>
          <w:rFonts w:asciiTheme="minorHAnsi" w:hAnsiTheme="minorHAnsi" w:cstheme="minorHAnsi"/>
          <w:b/>
          <w:sz w:val="40"/>
          <w:szCs w:val="40"/>
        </w:rPr>
      </w:pPr>
      <w:r w:rsidRPr="00A574AC">
        <w:rPr>
          <w:rFonts w:asciiTheme="minorHAnsi" w:hAnsiTheme="minorHAnsi" w:cstheme="minorHAnsi"/>
          <w:b/>
          <w:sz w:val="40"/>
          <w:szCs w:val="40"/>
        </w:rPr>
        <w:t>Handel und Büro Schwaz</w:t>
      </w:r>
    </w:p>
    <w:p w14:paraId="320CCAD2" w14:textId="77777777" w:rsidR="00112369" w:rsidRPr="00A574AC" w:rsidRDefault="00112369" w:rsidP="00F24204">
      <w:pPr>
        <w:pStyle w:val="Listenabsatz"/>
        <w:keepNext/>
        <w:numPr>
          <w:ilvl w:val="0"/>
          <w:numId w:val="4"/>
        </w:numPr>
        <w:spacing w:line="240" w:lineRule="atLeast"/>
        <w:ind w:left="2268"/>
        <w:rPr>
          <w:rFonts w:asciiTheme="minorHAnsi" w:hAnsiTheme="minorHAnsi" w:cstheme="minorHAnsi"/>
          <w:b/>
          <w:sz w:val="40"/>
          <w:szCs w:val="40"/>
        </w:rPr>
      </w:pPr>
      <w:r w:rsidRPr="00A574AC">
        <w:rPr>
          <w:rFonts w:asciiTheme="minorHAnsi" w:hAnsiTheme="minorHAnsi" w:cstheme="minorHAnsi"/>
          <w:b/>
          <w:sz w:val="40"/>
          <w:szCs w:val="40"/>
        </w:rPr>
        <w:t>Handel und Büro Kitzbühel</w:t>
      </w:r>
    </w:p>
    <w:p w14:paraId="2FCDAC56" w14:textId="77777777" w:rsidR="00112369" w:rsidRDefault="00112369" w:rsidP="00F24204">
      <w:pPr>
        <w:pStyle w:val="Listenabsatz"/>
        <w:keepNext/>
        <w:numPr>
          <w:ilvl w:val="0"/>
          <w:numId w:val="4"/>
        </w:numPr>
        <w:spacing w:line="240" w:lineRule="atLeast"/>
        <w:ind w:left="2268"/>
        <w:rPr>
          <w:rFonts w:asciiTheme="minorHAnsi" w:hAnsiTheme="minorHAnsi" w:cstheme="minorHAnsi"/>
          <w:b/>
          <w:sz w:val="40"/>
          <w:szCs w:val="40"/>
        </w:rPr>
      </w:pPr>
      <w:r w:rsidRPr="00A574AC">
        <w:rPr>
          <w:rFonts w:asciiTheme="minorHAnsi" w:hAnsiTheme="minorHAnsi" w:cstheme="minorHAnsi"/>
          <w:b/>
          <w:sz w:val="40"/>
          <w:szCs w:val="40"/>
        </w:rPr>
        <w:t>Handel und Büro Reutte</w:t>
      </w:r>
    </w:p>
    <w:p w14:paraId="0059351D" w14:textId="77777777" w:rsidR="00112369" w:rsidRDefault="00112369" w:rsidP="00F24204">
      <w:pPr>
        <w:pStyle w:val="Listenabsatz"/>
        <w:keepNext/>
        <w:numPr>
          <w:ilvl w:val="0"/>
          <w:numId w:val="4"/>
        </w:numPr>
        <w:spacing w:line="240" w:lineRule="atLeast"/>
        <w:ind w:left="2268"/>
        <w:rPr>
          <w:rFonts w:asciiTheme="minorHAnsi" w:hAnsiTheme="minorHAnsi" w:cstheme="minorHAnsi"/>
          <w:b/>
          <w:sz w:val="40"/>
          <w:szCs w:val="40"/>
        </w:rPr>
      </w:pPr>
      <w:r w:rsidRPr="00A574AC">
        <w:rPr>
          <w:rFonts w:asciiTheme="minorHAnsi" w:hAnsiTheme="minorHAnsi" w:cstheme="minorHAnsi"/>
          <w:b/>
          <w:sz w:val="40"/>
          <w:szCs w:val="40"/>
        </w:rPr>
        <w:t>Wirtschaft und Technik Kufstein</w:t>
      </w:r>
    </w:p>
    <w:p w14:paraId="79575327" w14:textId="77777777" w:rsidR="00F24204" w:rsidRDefault="00A574AC" w:rsidP="00F24204">
      <w:pPr>
        <w:pStyle w:val="Listenabsatz"/>
        <w:keepNext/>
        <w:spacing w:line="240" w:lineRule="atLeast"/>
        <w:ind w:left="1843"/>
        <w:rPr>
          <w:rFonts w:asciiTheme="minorHAnsi" w:hAnsiTheme="minorHAnsi" w:cstheme="minorHAnsi"/>
          <w:b/>
          <w:sz w:val="40"/>
          <w:szCs w:val="40"/>
        </w:rPr>
      </w:pPr>
      <w:r w:rsidRPr="00A574AC">
        <w:rPr>
          <w:rFonts w:asciiTheme="minorHAnsi" w:hAnsiTheme="minorHAnsi" w:cstheme="minorHAnsi"/>
          <w:b/>
          <w:sz w:val="40"/>
          <w:szCs w:val="40"/>
        </w:rPr>
        <w:t>Tiroler Fachberufsschule</w:t>
      </w:r>
    </w:p>
    <w:p w14:paraId="261DF329" w14:textId="77777777" w:rsidR="00F24204" w:rsidRPr="00F24204" w:rsidRDefault="00F24204" w:rsidP="00F24204">
      <w:pPr>
        <w:pStyle w:val="Listenabsatz"/>
        <w:keepNext/>
        <w:numPr>
          <w:ilvl w:val="0"/>
          <w:numId w:val="4"/>
        </w:numPr>
        <w:spacing w:line="240" w:lineRule="atLeast"/>
        <w:ind w:left="2268"/>
        <w:rPr>
          <w:rFonts w:asciiTheme="minorHAnsi" w:hAnsiTheme="minorHAnsi" w:cstheme="minorHAnsi"/>
          <w:b/>
          <w:sz w:val="40"/>
          <w:szCs w:val="40"/>
        </w:rPr>
      </w:pPr>
      <w:r w:rsidRPr="00F24204">
        <w:rPr>
          <w:rFonts w:asciiTheme="minorHAnsi" w:hAnsiTheme="minorHAnsi" w:cstheme="minorHAnsi"/>
          <w:b/>
          <w:sz w:val="40"/>
          <w:szCs w:val="40"/>
        </w:rPr>
        <w:t>Lienz</w:t>
      </w:r>
    </w:p>
    <w:p w14:paraId="660634A6" w14:textId="77777777" w:rsidR="00A574AC" w:rsidRPr="00F24204" w:rsidRDefault="00A574AC" w:rsidP="00F24204">
      <w:pPr>
        <w:pStyle w:val="Listenabsatz"/>
        <w:keepNext/>
        <w:numPr>
          <w:ilvl w:val="0"/>
          <w:numId w:val="4"/>
        </w:numPr>
        <w:spacing w:line="240" w:lineRule="atLeast"/>
        <w:ind w:left="2268"/>
        <w:rPr>
          <w:rFonts w:asciiTheme="minorHAnsi" w:hAnsiTheme="minorHAnsi" w:cstheme="minorHAnsi"/>
          <w:b/>
          <w:sz w:val="40"/>
          <w:szCs w:val="40"/>
        </w:rPr>
      </w:pPr>
      <w:r w:rsidRPr="00F24204">
        <w:rPr>
          <w:rFonts w:asciiTheme="minorHAnsi" w:hAnsiTheme="minorHAnsi" w:cstheme="minorHAnsi"/>
          <w:b/>
          <w:sz w:val="40"/>
          <w:szCs w:val="40"/>
        </w:rPr>
        <w:t>Schwaz-Rotholz</w:t>
      </w:r>
    </w:p>
    <w:p w14:paraId="171EAC75" w14:textId="77777777" w:rsidR="00112369" w:rsidRDefault="00112369" w:rsidP="00746898">
      <w:pPr>
        <w:tabs>
          <w:tab w:val="left" w:pos="4536"/>
        </w:tabs>
        <w:overflowPunct/>
        <w:autoSpaceDE/>
        <w:autoSpaceDN/>
        <w:adjustRightInd/>
        <w:textAlignment w:val="auto"/>
        <w:rPr>
          <w:rFonts w:asciiTheme="minorHAnsi" w:hAnsiTheme="minorHAnsi" w:cstheme="minorHAnsi"/>
          <w:color w:val="000000"/>
        </w:rPr>
      </w:pPr>
    </w:p>
    <w:p w14:paraId="0ECACA6A" w14:textId="77777777" w:rsidR="00112369" w:rsidRPr="007A764F" w:rsidRDefault="00112369" w:rsidP="00746898">
      <w:pPr>
        <w:tabs>
          <w:tab w:val="left" w:pos="4536"/>
        </w:tabs>
        <w:overflowPunct/>
        <w:autoSpaceDE/>
        <w:autoSpaceDN/>
        <w:adjustRightInd/>
        <w:textAlignment w:val="auto"/>
        <w:rPr>
          <w:rFonts w:asciiTheme="minorHAnsi" w:hAnsiTheme="minorHAnsi" w:cstheme="minorHAnsi"/>
          <w:color w:val="000000"/>
        </w:rPr>
      </w:pPr>
    </w:p>
    <w:p w14:paraId="14C40A0B" w14:textId="77777777" w:rsidR="00112369" w:rsidRPr="007A764F" w:rsidRDefault="00112369" w:rsidP="00746898">
      <w:pPr>
        <w:tabs>
          <w:tab w:val="left" w:pos="4536"/>
        </w:tabs>
        <w:overflowPunct/>
        <w:autoSpaceDE/>
        <w:autoSpaceDN/>
        <w:adjustRightInd/>
        <w:textAlignment w:val="auto"/>
        <w:rPr>
          <w:rFonts w:asciiTheme="minorHAnsi" w:hAnsiTheme="minorHAnsi" w:cstheme="minorHAnsi"/>
          <w:color w:val="000000"/>
        </w:rPr>
      </w:pPr>
    </w:p>
    <w:p w14:paraId="3FC2110D"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612161AF" wp14:editId="58AD66BE">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1314FD63" w14:textId="77777777" w:rsidR="007A764F" w:rsidRPr="00112369" w:rsidRDefault="007A764F" w:rsidP="007A764F">
      <w:pPr>
        <w:spacing w:after="120"/>
        <w:jc w:val="center"/>
        <w:rPr>
          <w:rFonts w:asciiTheme="minorHAnsi" w:hAnsiTheme="minorHAnsi" w:cstheme="minorHAnsi"/>
          <w:b/>
          <w:color w:val="000000"/>
        </w:rPr>
      </w:pPr>
      <w:r w:rsidRPr="00112369">
        <w:rPr>
          <w:rFonts w:asciiTheme="minorHAnsi" w:hAnsiTheme="minorHAnsi" w:cstheme="minorHAnsi"/>
          <w:b/>
          <w:color w:val="000000"/>
          <w:sz w:val="22"/>
          <w:szCs w:val="22"/>
        </w:rPr>
        <w:lastRenderedPageBreak/>
        <w:t>I.</w:t>
      </w:r>
      <w:r>
        <w:rPr>
          <w:rFonts w:asciiTheme="minorHAnsi" w:hAnsiTheme="minorHAnsi" w:cstheme="minorHAnsi"/>
          <w:b/>
          <w:color w:val="000000"/>
        </w:rPr>
        <w:t xml:space="preserve"> </w:t>
      </w:r>
      <w:r w:rsidRPr="00112369">
        <w:rPr>
          <w:rFonts w:asciiTheme="minorHAnsi" w:hAnsiTheme="minorHAnsi" w:cstheme="minorHAnsi"/>
          <w:b/>
          <w:color w:val="000000"/>
        </w:rPr>
        <w:t>STUNDENTAFEL</w:t>
      </w:r>
    </w:p>
    <w:p w14:paraId="27497464" w14:textId="77777777" w:rsidR="007A764F" w:rsidRPr="00112369" w:rsidRDefault="007A764F" w:rsidP="007A764F">
      <w:pPr>
        <w:tabs>
          <w:tab w:val="left" w:pos="142"/>
          <w:tab w:val="left" w:pos="1701"/>
          <w:tab w:val="left" w:pos="5387"/>
        </w:tabs>
        <w:overflowPunct/>
        <w:autoSpaceDE/>
        <w:adjustRightInd/>
        <w:rPr>
          <w:rFonts w:asciiTheme="minorHAnsi" w:hAnsiTheme="minorHAnsi" w:cstheme="minorHAnsi"/>
          <w:b/>
          <w:lang w:val="de-AT" w:eastAsia="de-AT"/>
        </w:rPr>
      </w:pPr>
      <w:r>
        <w:rPr>
          <w:rFonts w:asciiTheme="minorHAnsi" w:hAnsiTheme="minorHAnsi" w:cstheme="minorHAnsi"/>
          <w:b/>
          <w:lang w:val="de-AT" w:eastAsia="de-AT"/>
        </w:rPr>
        <w:t>Lehrberuf</w:t>
      </w:r>
      <w:r w:rsidRPr="00720EC8">
        <w:rPr>
          <w:rFonts w:asciiTheme="minorHAnsi" w:hAnsiTheme="minorHAnsi" w:cstheme="minorHAnsi"/>
          <w:b/>
          <w:lang w:val="de-AT" w:eastAsia="de-AT"/>
        </w:rPr>
        <w:tab/>
      </w:r>
      <w:r w:rsidRPr="00112369">
        <w:rPr>
          <w:rFonts w:asciiTheme="minorHAnsi" w:hAnsiTheme="minorHAnsi" w:cstheme="minorHAnsi"/>
          <w:b/>
        </w:rPr>
        <w:t>Bürokaufmann/Bürokauffrau</w:t>
      </w:r>
    </w:p>
    <w:p w14:paraId="4802E75C" w14:textId="77777777" w:rsidR="007A764F" w:rsidRPr="00720EC8" w:rsidRDefault="007A764F" w:rsidP="007A764F">
      <w:pPr>
        <w:tabs>
          <w:tab w:val="left" w:pos="142"/>
          <w:tab w:val="left" w:pos="1701"/>
          <w:tab w:val="left" w:pos="5387"/>
        </w:tabs>
        <w:overflowPunct/>
        <w:autoSpaceDE/>
        <w:adjustRightInd/>
        <w:spacing w:after="40"/>
        <w:rPr>
          <w:rFonts w:asciiTheme="minorHAnsi" w:hAnsiTheme="minorHAnsi" w:cstheme="minorHAnsi"/>
          <w:b/>
          <w:lang w:val="de-AT" w:eastAsia="de-AT"/>
        </w:rPr>
      </w:pPr>
      <w:r w:rsidRPr="00720EC8">
        <w:rPr>
          <w:rFonts w:asciiTheme="minorHAnsi" w:hAnsiTheme="minorHAnsi" w:cstheme="minorHAnsi"/>
          <w:b/>
          <w:lang w:val="de-AT" w:eastAsia="de-AT"/>
        </w:rPr>
        <w:t>Lehrzeit</w:t>
      </w:r>
      <w:r w:rsidRPr="00720EC8">
        <w:rPr>
          <w:rFonts w:asciiTheme="minorHAnsi" w:hAnsiTheme="minorHAnsi" w:cstheme="minorHAnsi"/>
          <w:b/>
          <w:lang w:val="de-AT" w:eastAsia="de-AT"/>
        </w:rPr>
        <w:tab/>
      </w:r>
      <w:r w:rsidRPr="00112369">
        <w:rPr>
          <w:rFonts w:asciiTheme="minorHAnsi" w:hAnsiTheme="minorHAnsi" w:cstheme="minorHAnsi"/>
          <w:lang w:val="de-AT" w:eastAsia="de-AT"/>
        </w:rPr>
        <w:t>3</w:t>
      </w:r>
      <w:r w:rsidRPr="00720EC8">
        <w:rPr>
          <w:rFonts w:asciiTheme="minorHAnsi" w:hAnsiTheme="minorHAnsi" w:cstheme="minorHAnsi"/>
          <w:lang w:val="de-AT" w:eastAsia="de-AT"/>
        </w:rPr>
        <w:t xml:space="preserve"> Jahre</w:t>
      </w:r>
    </w:p>
    <w:p w14:paraId="327295C1" w14:textId="77777777" w:rsidR="007A764F" w:rsidRDefault="007A764F" w:rsidP="007A764F">
      <w:pPr>
        <w:tabs>
          <w:tab w:val="left" w:pos="1701"/>
        </w:tabs>
        <w:overflowPunct/>
        <w:autoSpaceDE/>
        <w:adjustRightInd/>
        <w:rPr>
          <w:rFonts w:asciiTheme="minorHAnsi" w:hAnsiTheme="minorHAnsi" w:cstheme="minorHAnsi"/>
          <w:lang w:val="de-AT" w:eastAsia="de-AT"/>
        </w:rPr>
      </w:pPr>
      <w:r>
        <w:rPr>
          <w:rFonts w:asciiTheme="minorHAnsi" w:hAnsiTheme="minorHAnsi" w:cstheme="minorHAnsi"/>
          <w:b/>
          <w:lang w:val="de-AT" w:eastAsia="de-AT"/>
        </w:rPr>
        <w:t>Gesamtstunden</w:t>
      </w:r>
      <w:r w:rsidRPr="006F0D84">
        <w:rPr>
          <w:rFonts w:asciiTheme="minorHAnsi" w:hAnsiTheme="minorHAnsi" w:cstheme="minorHAnsi"/>
          <w:b/>
          <w:lang w:val="de-AT" w:eastAsia="de-AT"/>
        </w:rPr>
        <w:tab/>
      </w:r>
      <w:r>
        <w:rPr>
          <w:rFonts w:asciiTheme="minorHAnsi" w:hAnsiTheme="minorHAnsi" w:cstheme="minorHAnsi"/>
          <w:lang w:val="de-AT" w:eastAsia="de-AT"/>
        </w:rPr>
        <w:t>3</w:t>
      </w:r>
      <w:r w:rsidRPr="006F0D84">
        <w:rPr>
          <w:rFonts w:asciiTheme="minorHAnsi" w:hAnsiTheme="minorHAnsi" w:cstheme="minorHAnsi"/>
          <w:lang w:val="de-AT" w:eastAsia="de-AT"/>
        </w:rPr>
        <w:t xml:space="preserve"> Schulstufen zu insgesamt </w:t>
      </w:r>
      <w:r>
        <w:rPr>
          <w:rFonts w:asciiTheme="minorHAnsi" w:hAnsiTheme="minorHAnsi" w:cstheme="minorHAnsi"/>
          <w:lang w:val="de-AT" w:eastAsia="de-AT"/>
        </w:rPr>
        <w:t>1 260</w:t>
      </w:r>
      <w:r w:rsidRPr="006F0D84">
        <w:rPr>
          <w:rFonts w:asciiTheme="minorHAnsi" w:hAnsiTheme="minorHAnsi" w:cstheme="minorHAnsi"/>
          <w:lang w:val="de-AT" w:eastAsia="de-AT"/>
        </w:rPr>
        <w:t xml:space="preserve"> Unterrichtsstunden (ohne </w:t>
      </w:r>
      <w:r>
        <w:rPr>
          <w:rFonts w:asciiTheme="minorHAnsi" w:hAnsiTheme="minorHAnsi" w:cstheme="minorHAnsi"/>
          <w:lang w:val="de-AT" w:eastAsia="de-AT"/>
        </w:rPr>
        <w:t>RL</w:t>
      </w:r>
      <w:r w:rsidRPr="006F0D84">
        <w:rPr>
          <w:rFonts w:asciiTheme="minorHAnsi" w:hAnsiTheme="minorHAnsi" w:cstheme="minorHAnsi"/>
          <w:lang w:val="de-AT" w:eastAsia="de-AT"/>
        </w:rPr>
        <w:t>),</w:t>
      </w:r>
      <w:r>
        <w:rPr>
          <w:rFonts w:asciiTheme="minorHAnsi" w:hAnsiTheme="minorHAnsi" w:cstheme="minorHAnsi"/>
          <w:lang w:val="de-AT" w:eastAsia="de-AT"/>
        </w:rPr>
        <w:t xml:space="preserve"> </w:t>
      </w:r>
      <w:r w:rsidRPr="006F0D84">
        <w:rPr>
          <w:rFonts w:asciiTheme="minorHAnsi" w:hAnsiTheme="minorHAnsi" w:cstheme="minorHAnsi"/>
          <w:lang w:val="de-AT" w:eastAsia="de-AT"/>
        </w:rPr>
        <w:t xml:space="preserve">davon in der </w:t>
      </w:r>
      <w:r>
        <w:rPr>
          <w:rFonts w:asciiTheme="minorHAnsi" w:hAnsiTheme="minorHAnsi" w:cstheme="minorHAnsi"/>
          <w:lang w:val="de-AT" w:eastAsia="de-AT"/>
        </w:rPr>
        <w:t xml:space="preserve">1., 2. und </w:t>
      </w:r>
    </w:p>
    <w:p w14:paraId="70E7E514" w14:textId="77777777" w:rsidR="007A764F" w:rsidRPr="006F0D84" w:rsidRDefault="007A764F" w:rsidP="007A764F">
      <w:pPr>
        <w:tabs>
          <w:tab w:val="left" w:pos="1701"/>
        </w:tabs>
        <w:overflowPunct/>
        <w:autoSpaceDE/>
        <w:adjustRightInd/>
        <w:spacing w:after="40"/>
        <w:rPr>
          <w:rFonts w:asciiTheme="minorHAnsi" w:hAnsiTheme="minorHAnsi" w:cstheme="minorHAnsi"/>
          <w:lang w:val="de-AT" w:eastAsia="de-AT"/>
        </w:rPr>
      </w:pPr>
      <w:r>
        <w:rPr>
          <w:rFonts w:asciiTheme="minorHAnsi" w:hAnsiTheme="minorHAnsi" w:cstheme="minorHAnsi"/>
          <w:lang w:val="de-AT" w:eastAsia="de-AT"/>
        </w:rPr>
        <w:tab/>
        <w:t xml:space="preserve">3. Klasse (zehnte, elfte und zwölfte Schulstufe) </w:t>
      </w:r>
      <w:r w:rsidRPr="006F0D84">
        <w:rPr>
          <w:rFonts w:asciiTheme="minorHAnsi" w:hAnsiTheme="minorHAnsi" w:cstheme="minorHAnsi"/>
          <w:lang w:val="de-AT" w:eastAsia="de-AT"/>
        </w:rPr>
        <w:t xml:space="preserve">mindestens je </w:t>
      </w:r>
      <w:r>
        <w:rPr>
          <w:rFonts w:asciiTheme="minorHAnsi" w:hAnsiTheme="minorHAnsi" w:cstheme="minorHAnsi"/>
          <w:lang w:val="de-AT" w:eastAsia="de-AT"/>
        </w:rPr>
        <w:t>360</w:t>
      </w:r>
      <w:r w:rsidRPr="006F0D84">
        <w:rPr>
          <w:rFonts w:asciiTheme="minorHAnsi" w:hAnsiTheme="minorHAnsi" w:cstheme="minorHAnsi"/>
          <w:lang w:val="de-AT" w:eastAsia="de-AT"/>
        </w:rPr>
        <w:t xml:space="preserve"> Unterrichtsstunden</w:t>
      </w:r>
    </w:p>
    <w:p w14:paraId="0B4C138D" w14:textId="77777777" w:rsidR="007A764F" w:rsidRDefault="007A764F" w:rsidP="007A764F">
      <w:pPr>
        <w:tabs>
          <w:tab w:val="left" w:pos="1701"/>
        </w:tabs>
        <w:overflowPunct/>
        <w:autoSpaceDE/>
        <w:adjustRightInd/>
        <w:rPr>
          <w:rFonts w:asciiTheme="minorHAnsi" w:hAnsiTheme="minorHAnsi" w:cstheme="minorHAnsi"/>
        </w:rPr>
      </w:pPr>
      <w:r>
        <w:rPr>
          <w:rFonts w:asciiTheme="minorHAnsi" w:eastAsia="Calibri" w:hAnsiTheme="minorHAnsi" w:cstheme="minorHAnsi"/>
          <w:b/>
          <w:lang w:val="de-AT" w:eastAsia="en-US"/>
        </w:rPr>
        <w:t>Beschulung</w:t>
      </w:r>
      <w:r w:rsidRPr="006F0D84">
        <w:rPr>
          <w:rFonts w:asciiTheme="minorHAnsi" w:eastAsia="Calibri" w:hAnsiTheme="minorHAnsi" w:cstheme="minorHAnsi"/>
          <w:b/>
          <w:lang w:val="de-AT" w:eastAsia="en-US"/>
        </w:rPr>
        <w:tab/>
      </w:r>
      <w:r>
        <w:rPr>
          <w:rFonts w:asciiTheme="minorHAnsi" w:eastAsia="Calibri" w:hAnsiTheme="minorHAnsi" w:cstheme="minorHAnsi"/>
          <w:lang w:val="de-AT" w:eastAsia="en-US"/>
        </w:rPr>
        <w:t>Jahresunterricht</w:t>
      </w:r>
      <w:r w:rsidRPr="000C6AB1">
        <w:rPr>
          <w:rFonts w:asciiTheme="minorHAnsi" w:eastAsia="Calibri" w:hAnsiTheme="minorHAnsi" w:cstheme="minorHAnsi"/>
          <w:lang w:val="de-AT" w:eastAsia="en-US"/>
        </w:rPr>
        <w:t xml:space="preserve"> - in der </w:t>
      </w:r>
      <w:r w:rsidRPr="000C6AB1">
        <w:rPr>
          <w:rFonts w:asciiTheme="minorHAnsi" w:hAnsiTheme="minorHAnsi" w:cstheme="minorHAnsi"/>
          <w:lang w:val="de-AT" w:eastAsia="de-AT"/>
        </w:rPr>
        <w:t xml:space="preserve">1., 2. und 3. Klasse </w:t>
      </w:r>
      <w:r>
        <w:rPr>
          <w:rFonts w:asciiTheme="minorHAnsi" w:hAnsiTheme="minorHAnsi" w:cstheme="minorHAnsi"/>
        </w:rPr>
        <w:t xml:space="preserve">ein Schultag pro Woche und </w:t>
      </w:r>
    </w:p>
    <w:p w14:paraId="0096AF44" w14:textId="77777777" w:rsidR="007A764F" w:rsidRPr="000C6AB1" w:rsidRDefault="007A764F" w:rsidP="007A764F">
      <w:pPr>
        <w:tabs>
          <w:tab w:val="left" w:pos="1701"/>
        </w:tabs>
        <w:overflowPunct/>
        <w:autoSpaceDE/>
        <w:adjustRightInd/>
        <w:spacing w:after="40"/>
        <w:rPr>
          <w:rFonts w:asciiTheme="minorHAnsi" w:hAnsiTheme="minorHAnsi" w:cstheme="minorHAnsi"/>
        </w:rPr>
      </w:pPr>
      <w:r>
        <w:rPr>
          <w:rFonts w:asciiTheme="minorHAnsi" w:hAnsiTheme="minorHAnsi" w:cstheme="minorHAnsi"/>
        </w:rPr>
        <w:tab/>
        <w:t>ein zusätzlicher Schultag in der 1. Klasse im ersten oder im zweiten Semester</w:t>
      </w:r>
    </w:p>
    <w:p w14:paraId="2FCE692B" w14:textId="77777777" w:rsidR="007A764F" w:rsidRPr="00112369" w:rsidRDefault="007A764F" w:rsidP="007A764F">
      <w:pPr>
        <w:tabs>
          <w:tab w:val="left" w:pos="1701"/>
        </w:tabs>
        <w:overflowPunct/>
        <w:autoSpaceDE/>
        <w:adjustRightInd/>
        <w:spacing w:after="120"/>
        <w:rPr>
          <w:rFonts w:asciiTheme="minorHAnsi" w:hAnsiTheme="minorHAnsi" w:cstheme="minorHAnsi"/>
        </w:rPr>
      </w:pPr>
      <w:r w:rsidRPr="006F0D84">
        <w:rPr>
          <w:rFonts w:asciiTheme="minorHAnsi" w:hAnsiTheme="minorHAnsi" w:cstheme="minorHAnsi"/>
          <w:b/>
        </w:rPr>
        <w:t>Einführung</w:t>
      </w:r>
      <w:r w:rsidRPr="006F0D84">
        <w:rPr>
          <w:rFonts w:asciiTheme="minorHAnsi" w:hAnsiTheme="minorHAnsi" w:cstheme="minorHAnsi"/>
        </w:rPr>
        <w:tab/>
      </w:r>
      <w:r>
        <w:rPr>
          <w:rFonts w:asciiTheme="minorHAnsi" w:hAnsiTheme="minorHAnsi" w:cstheme="minorHAnsi"/>
        </w:rPr>
        <w:t xml:space="preserve">aufsteigend eingeführt im </w:t>
      </w:r>
      <w:r w:rsidRPr="00CC14CC">
        <w:rPr>
          <w:rFonts w:asciiTheme="minorHAnsi" w:hAnsiTheme="minorHAnsi" w:cstheme="minorHAnsi"/>
        </w:rPr>
        <w:t xml:space="preserve">Schuljahr </w:t>
      </w:r>
      <w:r w:rsidRPr="00112369">
        <w:rPr>
          <w:rFonts w:asciiTheme="minorHAnsi" w:hAnsiTheme="minorHAnsi" w:cstheme="minorHAnsi"/>
        </w:rPr>
        <w:t>2017/18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7A764F" w:rsidRPr="006F0D84" w14:paraId="4E524977" w14:textId="77777777" w:rsidTr="007A764F">
        <w:trPr>
          <w:trHeight w:val="401"/>
        </w:trPr>
        <w:tc>
          <w:tcPr>
            <w:tcW w:w="2418" w:type="pct"/>
            <w:tcBorders>
              <w:top w:val="single" w:sz="12" w:space="0" w:color="auto"/>
              <w:left w:val="single" w:sz="12" w:space="0" w:color="auto"/>
              <w:bottom w:val="nil"/>
              <w:right w:val="nil"/>
            </w:tcBorders>
            <w:vAlign w:val="center"/>
          </w:tcPr>
          <w:p w14:paraId="1CA56992" w14:textId="77777777" w:rsidR="007A764F" w:rsidRPr="006F0D84" w:rsidRDefault="007A764F" w:rsidP="007A764F">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10CFC7F1" w14:textId="77777777" w:rsidR="007A764F" w:rsidRPr="006F0D84" w:rsidRDefault="007A764F" w:rsidP="007A764F">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0E3625BC" w14:textId="77777777" w:rsidR="007A764F" w:rsidRPr="006F0D84" w:rsidRDefault="007A764F" w:rsidP="007A764F">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7A764F" w:rsidRPr="00DB19A3" w14:paraId="145B8CF9" w14:textId="77777777" w:rsidTr="007A764F">
        <w:trPr>
          <w:trHeight w:val="401"/>
        </w:trPr>
        <w:tc>
          <w:tcPr>
            <w:tcW w:w="2418" w:type="pct"/>
            <w:tcBorders>
              <w:top w:val="nil"/>
              <w:left w:val="single" w:sz="12" w:space="0" w:color="auto"/>
              <w:bottom w:val="nil"/>
              <w:right w:val="nil"/>
            </w:tcBorders>
            <w:vAlign w:val="center"/>
          </w:tcPr>
          <w:p w14:paraId="45D94A36" w14:textId="77777777" w:rsidR="007A764F" w:rsidRPr="00DB19A3" w:rsidRDefault="007A764F" w:rsidP="007A764F">
            <w:pPr>
              <w:overflowPunct/>
              <w:autoSpaceDE/>
              <w:adjustRightInd/>
              <w:rPr>
                <w:rFonts w:asciiTheme="minorHAnsi" w:hAnsiTheme="minorHAnsi" w:cstheme="minorHAnsi"/>
                <w:b/>
                <w:lang w:val="de-AT" w:eastAsia="en-US"/>
              </w:rPr>
            </w:pPr>
          </w:p>
        </w:tc>
        <w:tc>
          <w:tcPr>
            <w:tcW w:w="396" w:type="pct"/>
            <w:tcBorders>
              <w:top w:val="nil"/>
              <w:left w:val="nil"/>
              <w:bottom w:val="nil"/>
              <w:right w:val="single" w:sz="12" w:space="0" w:color="auto"/>
            </w:tcBorders>
            <w:vAlign w:val="center"/>
          </w:tcPr>
          <w:p w14:paraId="3C00D208" w14:textId="77777777" w:rsidR="007A764F" w:rsidRPr="00DB19A3" w:rsidRDefault="007A764F" w:rsidP="007A764F">
            <w:pPr>
              <w:overflowPunct/>
              <w:autoSpaceDE/>
              <w:adjustRightInd/>
              <w:jc w:val="center"/>
              <w:rPr>
                <w:rFonts w:asciiTheme="minorHAnsi" w:hAnsiTheme="minorHAnsi" w:cstheme="minorHAnsi"/>
                <w:b/>
                <w:lang w:val="de-AT" w:eastAsia="en-US"/>
              </w:rPr>
            </w:pPr>
          </w:p>
        </w:tc>
        <w:tc>
          <w:tcPr>
            <w:tcW w:w="863" w:type="pct"/>
            <w:gridSpan w:val="2"/>
            <w:tcBorders>
              <w:top w:val="single" w:sz="12" w:space="0" w:color="auto"/>
              <w:left w:val="single" w:sz="12" w:space="0" w:color="auto"/>
              <w:bottom w:val="dotted" w:sz="4" w:space="0" w:color="auto"/>
              <w:right w:val="single" w:sz="12" w:space="0" w:color="auto"/>
            </w:tcBorders>
            <w:vAlign w:val="center"/>
          </w:tcPr>
          <w:p w14:paraId="068663A3" w14:textId="77777777" w:rsidR="007A764F" w:rsidRPr="00DB19A3" w:rsidRDefault="007A764F" w:rsidP="007A764F">
            <w:pPr>
              <w:overflowPunct/>
              <w:autoSpaceDE/>
              <w:adjustRightInd/>
              <w:jc w:val="center"/>
              <w:rPr>
                <w:rFonts w:asciiTheme="minorHAnsi" w:hAnsiTheme="minorHAnsi" w:cstheme="minorHAnsi"/>
                <w:b/>
                <w:lang w:val="de-AT" w:eastAsia="en-US"/>
              </w:rPr>
            </w:pPr>
            <w:r w:rsidRPr="00DB19A3">
              <w:rPr>
                <w:rFonts w:asciiTheme="minorHAnsi" w:hAnsiTheme="minorHAnsi" w:cstheme="minorHAnsi"/>
                <w:b/>
                <w:lang w:val="de-AT" w:eastAsia="en-US"/>
              </w:rPr>
              <w:t>1.</w:t>
            </w:r>
          </w:p>
        </w:tc>
        <w:tc>
          <w:tcPr>
            <w:tcW w:w="432" w:type="pct"/>
            <w:vMerge w:val="restart"/>
            <w:tcBorders>
              <w:top w:val="single" w:sz="12" w:space="0" w:color="auto"/>
              <w:left w:val="single" w:sz="12" w:space="0" w:color="auto"/>
              <w:right w:val="single" w:sz="12" w:space="0" w:color="auto"/>
            </w:tcBorders>
          </w:tcPr>
          <w:p w14:paraId="6CA918D0" w14:textId="77777777" w:rsidR="007A764F" w:rsidRPr="00DB19A3" w:rsidRDefault="007A764F" w:rsidP="007A764F">
            <w:pPr>
              <w:overflowPunct/>
              <w:autoSpaceDE/>
              <w:adjustRightInd/>
              <w:spacing w:before="360"/>
              <w:jc w:val="center"/>
              <w:rPr>
                <w:rFonts w:asciiTheme="minorHAnsi" w:hAnsiTheme="minorHAnsi" w:cstheme="minorHAnsi"/>
                <w:b/>
                <w:lang w:val="de-AT" w:eastAsia="en-US"/>
              </w:rPr>
            </w:pPr>
            <w:r>
              <w:rPr>
                <w:rFonts w:asciiTheme="minorHAnsi" w:hAnsiTheme="minorHAnsi" w:cstheme="minorHAnsi"/>
                <w:b/>
                <w:lang w:val="de-AT" w:eastAsia="en-US"/>
              </w:rPr>
              <w:t>2</w:t>
            </w:r>
            <w:r w:rsidRPr="00DB19A3">
              <w:rPr>
                <w:rFonts w:asciiTheme="minorHAnsi" w:hAnsiTheme="minorHAnsi" w:cstheme="minorHAnsi"/>
                <w:b/>
                <w:lang w:val="de-AT" w:eastAsia="en-US"/>
              </w:rPr>
              <w:t>.</w:t>
            </w:r>
          </w:p>
        </w:tc>
        <w:tc>
          <w:tcPr>
            <w:tcW w:w="432" w:type="pct"/>
            <w:vMerge w:val="restart"/>
            <w:tcBorders>
              <w:top w:val="single" w:sz="12" w:space="0" w:color="auto"/>
              <w:left w:val="single" w:sz="12" w:space="0" w:color="auto"/>
              <w:right w:val="single" w:sz="12" w:space="0" w:color="auto"/>
            </w:tcBorders>
          </w:tcPr>
          <w:p w14:paraId="2E29D109" w14:textId="77777777" w:rsidR="007A764F" w:rsidRPr="00DB19A3" w:rsidRDefault="007A764F" w:rsidP="007A764F">
            <w:pPr>
              <w:overflowPunct/>
              <w:autoSpaceDE/>
              <w:adjustRightInd/>
              <w:spacing w:before="360"/>
              <w:jc w:val="center"/>
              <w:rPr>
                <w:rFonts w:asciiTheme="minorHAnsi" w:hAnsiTheme="minorHAnsi" w:cstheme="minorHAnsi"/>
                <w:b/>
                <w:lang w:val="de-AT" w:eastAsia="en-US"/>
              </w:rPr>
            </w:pPr>
            <w:r>
              <w:rPr>
                <w:rFonts w:asciiTheme="minorHAnsi" w:hAnsiTheme="minorHAnsi" w:cstheme="minorHAnsi"/>
                <w:b/>
                <w:lang w:val="de-AT" w:eastAsia="en-US"/>
              </w:rPr>
              <w:t>3.</w:t>
            </w:r>
          </w:p>
        </w:tc>
        <w:tc>
          <w:tcPr>
            <w:tcW w:w="459" w:type="pct"/>
            <w:vMerge w:val="restart"/>
            <w:tcBorders>
              <w:top w:val="single" w:sz="12" w:space="0" w:color="auto"/>
              <w:left w:val="single" w:sz="12" w:space="0" w:color="auto"/>
              <w:right w:val="single" w:sz="12" w:space="0" w:color="auto"/>
            </w:tcBorders>
          </w:tcPr>
          <w:p w14:paraId="15450849" w14:textId="77777777" w:rsidR="007A764F" w:rsidRPr="00DB19A3" w:rsidRDefault="007A764F" w:rsidP="007A764F">
            <w:pPr>
              <w:spacing w:before="360"/>
              <w:ind w:left="-17"/>
              <w:jc w:val="center"/>
              <w:rPr>
                <w:rFonts w:asciiTheme="minorHAnsi" w:hAnsiTheme="minorHAnsi" w:cstheme="minorHAnsi"/>
                <w:b/>
                <w:lang w:val="de-AT" w:eastAsia="en-US"/>
              </w:rPr>
            </w:pPr>
            <w:r w:rsidRPr="00DB19A3">
              <w:rPr>
                <w:rFonts w:asciiTheme="minorHAnsi" w:hAnsiTheme="minorHAnsi" w:cstheme="minorHAnsi"/>
                <w:b/>
                <w:lang w:val="de-AT" w:eastAsia="en-US"/>
              </w:rPr>
              <w:t>Summe</w:t>
            </w:r>
          </w:p>
        </w:tc>
      </w:tr>
      <w:tr w:rsidR="007A764F" w:rsidRPr="00DB19A3" w14:paraId="49BC7A89" w14:textId="77777777" w:rsidTr="007A764F">
        <w:trPr>
          <w:trHeight w:val="401"/>
        </w:trPr>
        <w:tc>
          <w:tcPr>
            <w:tcW w:w="2418" w:type="pct"/>
            <w:tcBorders>
              <w:top w:val="nil"/>
              <w:left w:val="single" w:sz="12" w:space="0" w:color="auto"/>
              <w:bottom w:val="single" w:sz="4" w:space="0" w:color="auto"/>
              <w:right w:val="nil"/>
            </w:tcBorders>
            <w:vAlign w:val="center"/>
          </w:tcPr>
          <w:p w14:paraId="173BE5A1" w14:textId="77777777" w:rsidR="007A764F" w:rsidRPr="00DB19A3" w:rsidRDefault="007A764F" w:rsidP="007A764F">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6FE51BAA" w14:textId="77777777" w:rsidR="007A764F" w:rsidRPr="00DB19A3" w:rsidRDefault="007A764F" w:rsidP="007A764F">
            <w:pPr>
              <w:overflowPunct/>
              <w:autoSpaceDE/>
              <w:adjustRightInd/>
              <w:jc w:val="center"/>
              <w:rPr>
                <w:rFonts w:asciiTheme="minorHAnsi" w:hAnsiTheme="minorHAnsi" w:cstheme="minorHAnsi"/>
                <w:b/>
                <w:lang w:val="de-AT" w:eastAsia="en-US"/>
              </w:rPr>
            </w:pPr>
          </w:p>
        </w:tc>
        <w:tc>
          <w:tcPr>
            <w:tcW w:w="431" w:type="pct"/>
            <w:tcBorders>
              <w:top w:val="dotted" w:sz="4" w:space="0" w:color="auto"/>
              <w:left w:val="single" w:sz="12" w:space="0" w:color="auto"/>
              <w:bottom w:val="single" w:sz="12" w:space="0" w:color="auto"/>
              <w:right w:val="single" w:sz="12" w:space="0" w:color="auto"/>
            </w:tcBorders>
            <w:vAlign w:val="center"/>
          </w:tcPr>
          <w:p w14:paraId="43634237" w14:textId="77777777" w:rsidR="007A764F" w:rsidRPr="00DB19A3" w:rsidRDefault="007A764F" w:rsidP="007A764F">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Tag 1</w:t>
            </w:r>
          </w:p>
        </w:tc>
        <w:tc>
          <w:tcPr>
            <w:tcW w:w="432" w:type="pct"/>
            <w:tcBorders>
              <w:top w:val="dotted" w:sz="4" w:space="0" w:color="auto"/>
              <w:left w:val="single" w:sz="12" w:space="0" w:color="auto"/>
              <w:bottom w:val="single" w:sz="12" w:space="0" w:color="auto"/>
              <w:right w:val="single" w:sz="12" w:space="0" w:color="auto"/>
            </w:tcBorders>
            <w:vAlign w:val="center"/>
          </w:tcPr>
          <w:p w14:paraId="51F022C1" w14:textId="77777777" w:rsidR="007A764F" w:rsidRPr="00112369" w:rsidRDefault="007A764F" w:rsidP="007A764F">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Z-Tag</w:t>
            </w:r>
          </w:p>
        </w:tc>
        <w:tc>
          <w:tcPr>
            <w:tcW w:w="432" w:type="pct"/>
            <w:vMerge/>
            <w:tcBorders>
              <w:left w:val="single" w:sz="12" w:space="0" w:color="auto"/>
              <w:bottom w:val="single" w:sz="12" w:space="0" w:color="auto"/>
              <w:right w:val="single" w:sz="12" w:space="0" w:color="auto"/>
            </w:tcBorders>
            <w:vAlign w:val="center"/>
          </w:tcPr>
          <w:p w14:paraId="047219BD" w14:textId="77777777" w:rsidR="007A764F" w:rsidRPr="00DB19A3" w:rsidRDefault="007A764F" w:rsidP="007A764F">
            <w:pPr>
              <w:overflowPunct/>
              <w:autoSpaceDE/>
              <w:adjustRightInd/>
              <w:jc w:val="center"/>
              <w:rPr>
                <w:rFonts w:asciiTheme="minorHAnsi" w:hAnsiTheme="minorHAnsi" w:cstheme="minorHAnsi"/>
                <w:b/>
                <w:lang w:val="de-AT" w:eastAsia="en-US"/>
              </w:rPr>
            </w:pPr>
          </w:p>
        </w:tc>
        <w:tc>
          <w:tcPr>
            <w:tcW w:w="432" w:type="pct"/>
            <w:vMerge/>
            <w:tcBorders>
              <w:left w:val="single" w:sz="12" w:space="0" w:color="auto"/>
              <w:bottom w:val="single" w:sz="12" w:space="0" w:color="auto"/>
              <w:right w:val="single" w:sz="12" w:space="0" w:color="auto"/>
            </w:tcBorders>
            <w:vAlign w:val="center"/>
          </w:tcPr>
          <w:p w14:paraId="2852100C" w14:textId="77777777" w:rsidR="007A764F" w:rsidRPr="00DB19A3" w:rsidRDefault="007A764F" w:rsidP="007A764F">
            <w:pPr>
              <w:overflowPunct/>
              <w:autoSpaceDE/>
              <w:adjustRightInd/>
              <w:jc w:val="center"/>
              <w:rPr>
                <w:rFonts w:asciiTheme="minorHAnsi" w:hAnsiTheme="minorHAnsi" w:cstheme="minorHAnsi"/>
                <w:b/>
                <w:lang w:val="de-AT" w:eastAsia="en-US"/>
              </w:rPr>
            </w:pPr>
          </w:p>
        </w:tc>
        <w:tc>
          <w:tcPr>
            <w:tcW w:w="459" w:type="pct"/>
            <w:vMerge/>
            <w:tcBorders>
              <w:left w:val="single" w:sz="12" w:space="0" w:color="auto"/>
              <w:bottom w:val="single" w:sz="12" w:space="0" w:color="auto"/>
              <w:right w:val="single" w:sz="12" w:space="0" w:color="auto"/>
            </w:tcBorders>
            <w:vAlign w:val="center"/>
          </w:tcPr>
          <w:p w14:paraId="6F3E7286" w14:textId="77777777" w:rsidR="007A764F" w:rsidRPr="00DB19A3" w:rsidRDefault="007A764F" w:rsidP="007A764F">
            <w:pPr>
              <w:overflowPunct/>
              <w:autoSpaceDE/>
              <w:adjustRightInd/>
              <w:ind w:left="-16"/>
              <w:rPr>
                <w:rFonts w:asciiTheme="minorHAnsi" w:hAnsiTheme="minorHAnsi" w:cstheme="minorHAnsi"/>
                <w:b/>
                <w:lang w:val="de-AT" w:eastAsia="en-US"/>
              </w:rPr>
            </w:pPr>
          </w:p>
        </w:tc>
      </w:tr>
      <w:tr w:rsidR="007A764F" w:rsidRPr="00DB19A3" w14:paraId="7D2DE887" w14:textId="77777777" w:rsidTr="007A764F">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EB5BD59" w14:textId="77777777" w:rsidR="007A764F" w:rsidRPr="00DB19A3" w:rsidRDefault="007A764F" w:rsidP="007A764F">
            <w:pPr>
              <w:tabs>
                <w:tab w:val="left" w:pos="4415"/>
              </w:tabs>
              <w:overflowPunct/>
              <w:autoSpaceDE/>
              <w:adjustRightInd/>
              <w:rPr>
                <w:rFonts w:asciiTheme="minorHAnsi" w:hAnsiTheme="minorHAnsi" w:cstheme="minorHAnsi"/>
                <w:b/>
                <w:lang w:val="de-AT" w:eastAsia="en-US"/>
              </w:rPr>
            </w:pPr>
            <w:r w:rsidRPr="00DB19A3">
              <w:rPr>
                <w:rFonts w:asciiTheme="minorHAnsi" w:hAnsiTheme="minorHAnsi" w:cstheme="minorHAnsi"/>
                <w:b/>
                <w:lang w:val="de-AT" w:eastAsia="en-US"/>
              </w:rPr>
              <w:t>PFLICHTGEGENSTÄNDE (PG)</w:t>
            </w:r>
          </w:p>
        </w:tc>
      </w:tr>
      <w:tr w:rsidR="007A764F" w:rsidRPr="00DB19A3" w14:paraId="28E23DCF" w14:textId="77777777" w:rsidTr="007A764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53E8424"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2A605815"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4D1FF2E6"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5DB63027"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316236C3"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12" w:space="0" w:color="auto"/>
              <w:left w:val="single" w:sz="12" w:space="0" w:color="auto"/>
              <w:bottom w:val="single" w:sz="4" w:space="0" w:color="auto"/>
              <w:right w:val="single" w:sz="12" w:space="0" w:color="auto"/>
            </w:tcBorders>
            <w:vAlign w:val="center"/>
          </w:tcPr>
          <w:p w14:paraId="1FDBB494"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59" w:type="pct"/>
            <w:tcBorders>
              <w:top w:val="single" w:sz="12" w:space="0" w:color="auto"/>
              <w:left w:val="single" w:sz="12" w:space="0" w:color="auto"/>
              <w:bottom w:val="single" w:sz="4" w:space="0" w:color="auto"/>
              <w:right w:val="single" w:sz="12" w:space="0" w:color="auto"/>
            </w:tcBorders>
            <w:vAlign w:val="center"/>
          </w:tcPr>
          <w:p w14:paraId="4AAB4E28"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120</w:t>
            </w:r>
          </w:p>
        </w:tc>
      </w:tr>
      <w:tr w:rsidR="007A764F" w:rsidRPr="00DB19A3" w14:paraId="36320086" w14:textId="77777777" w:rsidTr="007A764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A69E98C"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1C314DF1"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2A87E53A"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3A71B145"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36AA7DAE"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45A45F57"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59" w:type="pct"/>
            <w:tcBorders>
              <w:top w:val="single" w:sz="4" w:space="0" w:color="auto"/>
              <w:left w:val="single" w:sz="12" w:space="0" w:color="auto"/>
              <w:bottom w:val="single" w:sz="4" w:space="0" w:color="auto"/>
              <w:right w:val="single" w:sz="12" w:space="0" w:color="auto"/>
            </w:tcBorders>
            <w:vAlign w:val="center"/>
          </w:tcPr>
          <w:p w14:paraId="4DEA725C"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80</w:t>
            </w:r>
          </w:p>
        </w:tc>
      </w:tr>
      <w:tr w:rsidR="007A764F" w:rsidRPr="00DB19A3" w14:paraId="4A5009EE" w14:textId="77777777" w:rsidTr="007A764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374AEAFF"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Deutsch und Kommunikation </w:t>
            </w:r>
            <w:r w:rsidRPr="00DB19A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50261C11"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610F9370"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2D9812AB"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E1101F0"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2D842988" w14:textId="3892D97D" w:rsidR="007A764F" w:rsidRPr="00DB19A3" w:rsidRDefault="000066F6"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59" w:type="pct"/>
            <w:tcBorders>
              <w:top w:val="single" w:sz="4" w:space="0" w:color="auto"/>
              <w:left w:val="single" w:sz="12" w:space="0" w:color="auto"/>
              <w:bottom w:val="single" w:sz="4" w:space="0" w:color="auto"/>
              <w:right w:val="single" w:sz="12" w:space="0" w:color="auto"/>
            </w:tcBorders>
            <w:vAlign w:val="center"/>
          </w:tcPr>
          <w:p w14:paraId="423A1BF9"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80</w:t>
            </w:r>
          </w:p>
        </w:tc>
      </w:tr>
      <w:tr w:rsidR="007A764F" w:rsidRPr="00DB19A3" w14:paraId="6D10373E" w14:textId="77777777" w:rsidTr="007A764F">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7B99CD91"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Berufsbezogene Fremdsprache</w:t>
            </w:r>
            <w:r>
              <w:rPr>
                <w:rFonts w:asciiTheme="minorHAnsi" w:hAnsiTheme="minorHAnsi" w:cstheme="minorHAnsi"/>
                <w:lang w:val="de-AT" w:eastAsia="en-US"/>
              </w:rPr>
              <w:t xml:space="preserve"> </w:t>
            </w:r>
            <w:r w:rsidRPr="00DB19A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56703946"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2A52072D"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27EA0D89"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5915FF7C"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3BF71329"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59" w:type="pct"/>
            <w:tcBorders>
              <w:top w:val="single" w:sz="4" w:space="0" w:color="auto"/>
              <w:left w:val="single" w:sz="12" w:space="0" w:color="auto"/>
              <w:bottom w:val="single" w:sz="4" w:space="0" w:color="auto"/>
              <w:right w:val="single" w:sz="12" w:space="0" w:color="auto"/>
            </w:tcBorders>
            <w:vAlign w:val="center"/>
          </w:tcPr>
          <w:p w14:paraId="10A6E0F1"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120</w:t>
            </w:r>
          </w:p>
        </w:tc>
      </w:tr>
      <w:tr w:rsidR="007A764F" w:rsidRPr="00DB19A3" w14:paraId="63CA8B5E" w14:textId="77777777" w:rsidTr="007A764F">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2224407C" w14:textId="77777777" w:rsidR="007A764F" w:rsidRPr="00DB19A3" w:rsidRDefault="007A764F" w:rsidP="007A764F">
            <w:pPr>
              <w:tabs>
                <w:tab w:val="left" w:pos="4415"/>
              </w:tabs>
              <w:overflowPunct/>
              <w:autoSpaceDE/>
              <w:adjustRightInd/>
              <w:rPr>
                <w:rFonts w:asciiTheme="minorHAnsi" w:hAnsiTheme="minorHAnsi" w:cstheme="minorHAnsi"/>
                <w:b/>
                <w:i/>
                <w:lang w:val="de-AT" w:eastAsia="en-US"/>
              </w:rPr>
            </w:pPr>
            <w:r w:rsidRPr="00DB19A3">
              <w:rPr>
                <w:rFonts w:asciiTheme="minorHAnsi" w:hAnsiTheme="minorHAnsi" w:cstheme="minorHAnsi"/>
                <w:b/>
                <w:i/>
                <w:lang w:val="de-AT" w:eastAsia="en-US"/>
              </w:rPr>
              <w:t>BETRIEBSWIRTSCHAFTLICHER UNTERRICHT</w:t>
            </w:r>
          </w:p>
        </w:tc>
      </w:tr>
      <w:tr w:rsidR="007A764F" w:rsidRPr="00DB19A3" w14:paraId="18AB59C3" w14:textId="77777777" w:rsidTr="007A764F">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C51896F" w14:textId="77777777" w:rsidR="007A764F" w:rsidRPr="00DB19A3" w:rsidRDefault="007A764F" w:rsidP="007A764F">
            <w:pPr>
              <w:overflowPunct/>
              <w:autoSpaceDE/>
              <w:adjustRightInd/>
              <w:ind w:left="164"/>
              <w:rPr>
                <w:rFonts w:asciiTheme="minorHAnsi" w:hAnsiTheme="minorHAnsi" w:cstheme="minorHAnsi"/>
                <w:lang w:val="de-AT" w:eastAsia="en-US"/>
              </w:rPr>
            </w:pPr>
            <w:r w:rsidRPr="00DB19A3">
              <w:rPr>
                <w:rFonts w:asciiTheme="minorHAnsi" w:hAnsiTheme="minorHAnsi" w:cstheme="minorHAnsi"/>
                <w:lang w:val="de-AT" w:eastAsia="en-US"/>
              </w:rPr>
              <w:t xml:space="preserve">Angewandte Wirtschaftslehre </w:t>
            </w:r>
            <w:r w:rsidR="008477C0" w:rsidRPr="00D53E1F">
              <w:rPr>
                <w:rFonts w:asciiTheme="minorHAnsi" w:hAnsiTheme="minorHAnsi" w:cstheme="minorHAnsi"/>
                <w:vertAlign w:val="superscript"/>
                <w:lang w:val="de-AT" w:eastAsia="en-US"/>
              </w:rPr>
              <w:t xml:space="preserve">(LDU, </w:t>
            </w:r>
            <w:r w:rsidRPr="00D53E1F">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0F1263EF"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907DFF"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3E85FC"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AA71964"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786137A"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DA61CCA"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320</w:t>
            </w:r>
          </w:p>
        </w:tc>
      </w:tr>
      <w:tr w:rsidR="007A764F" w:rsidRPr="00DB19A3" w14:paraId="4BE9430A" w14:textId="77777777" w:rsidTr="007A764F">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09F425E" w14:textId="77777777" w:rsidR="007A764F" w:rsidRPr="00DB19A3" w:rsidRDefault="007A764F" w:rsidP="007A764F">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Betriebswirtschaftliches Projektpraktikum</w:t>
            </w:r>
            <w:r w:rsidRPr="00DB19A3">
              <w:rPr>
                <w:rFonts w:asciiTheme="minorHAnsi" w:hAnsiTheme="minorHAnsi" w:cstheme="minorHAnsi"/>
                <w:lang w:val="de-AT" w:eastAsia="en-US"/>
              </w:rPr>
              <w:t xml:space="preserve"> </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78C1D049"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606CF1" w14:textId="77777777" w:rsidR="007A764F" w:rsidRPr="00DB19A3" w:rsidRDefault="00995317"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44038A3" w14:textId="77777777" w:rsidR="007A764F" w:rsidRPr="00DB19A3" w:rsidRDefault="00995317"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C98BF2"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0AAEBD"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5DE4AD2"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180</w:t>
            </w:r>
          </w:p>
        </w:tc>
      </w:tr>
      <w:tr w:rsidR="007A764F" w:rsidRPr="00DB19A3" w14:paraId="5DC62806" w14:textId="77777777" w:rsidTr="007A764F">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4EBDADEC" w14:textId="77777777" w:rsidR="007A764F" w:rsidRPr="00DB19A3" w:rsidRDefault="007A764F" w:rsidP="007A764F">
            <w:pPr>
              <w:tabs>
                <w:tab w:val="left" w:pos="4415"/>
              </w:tabs>
              <w:overflowPunct/>
              <w:autoSpaceDE/>
              <w:adjustRightInd/>
              <w:rPr>
                <w:rFonts w:asciiTheme="minorHAnsi" w:hAnsiTheme="minorHAnsi" w:cstheme="minorHAnsi"/>
                <w:b/>
                <w:i/>
                <w:lang w:val="de-AT" w:eastAsia="en-US"/>
              </w:rPr>
            </w:pPr>
            <w:r w:rsidRPr="00DB19A3">
              <w:rPr>
                <w:rFonts w:asciiTheme="minorHAnsi" w:hAnsiTheme="minorHAnsi" w:cstheme="minorHAnsi"/>
                <w:b/>
                <w:i/>
                <w:lang w:val="de-AT" w:eastAsia="en-US"/>
              </w:rPr>
              <w:t>FACHUNTERRICHT</w:t>
            </w:r>
          </w:p>
        </w:tc>
      </w:tr>
      <w:tr w:rsidR="007A764F" w:rsidRPr="00DB19A3" w14:paraId="5F472FAB" w14:textId="77777777" w:rsidTr="007A764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15FA6099" w14:textId="77777777" w:rsidR="007A764F" w:rsidRPr="00DB19A3" w:rsidRDefault="007A764F" w:rsidP="007A764F">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 xml:space="preserve">Organisation und Management </w:t>
            </w:r>
            <w:r w:rsidRPr="00D53E1F">
              <w:rPr>
                <w:rFonts w:asciiTheme="minorHAnsi" w:hAnsiTheme="minorHAnsi" w:cstheme="minorHAnsi"/>
                <w:vertAlign w:val="superscript"/>
                <w:lang w:val="de-AT" w:eastAsia="en-US"/>
              </w:rPr>
              <w:t>(LDU)</w:t>
            </w:r>
          </w:p>
        </w:tc>
        <w:tc>
          <w:tcPr>
            <w:tcW w:w="396" w:type="pct"/>
            <w:tcBorders>
              <w:top w:val="single" w:sz="4" w:space="0" w:color="auto"/>
              <w:left w:val="single" w:sz="4" w:space="0" w:color="auto"/>
              <w:bottom w:val="single" w:sz="4" w:space="0" w:color="auto"/>
              <w:right w:val="single" w:sz="12" w:space="0" w:color="auto"/>
            </w:tcBorders>
            <w:vAlign w:val="center"/>
          </w:tcPr>
          <w:p w14:paraId="41588F12"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ORGM</w:t>
            </w:r>
          </w:p>
        </w:tc>
        <w:tc>
          <w:tcPr>
            <w:tcW w:w="431" w:type="pct"/>
            <w:tcBorders>
              <w:top w:val="single" w:sz="4" w:space="0" w:color="auto"/>
              <w:left w:val="single" w:sz="12" w:space="0" w:color="auto"/>
              <w:bottom w:val="single" w:sz="4" w:space="0" w:color="auto"/>
              <w:right w:val="single" w:sz="12" w:space="0" w:color="auto"/>
            </w:tcBorders>
            <w:vAlign w:val="center"/>
          </w:tcPr>
          <w:p w14:paraId="7D7575EF"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E3A4E35"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3DD70ED0"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7E6006F1"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59" w:type="pct"/>
            <w:tcBorders>
              <w:top w:val="single" w:sz="4" w:space="0" w:color="auto"/>
              <w:left w:val="single" w:sz="12" w:space="0" w:color="auto"/>
              <w:bottom w:val="single" w:sz="4" w:space="0" w:color="auto"/>
              <w:right w:val="single" w:sz="12" w:space="0" w:color="auto"/>
            </w:tcBorders>
            <w:vAlign w:val="center"/>
          </w:tcPr>
          <w:p w14:paraId="44F75365"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180</w:t>
            </w:r>
          </w:p>
        </w:tc>
      </w:tr>
      <w:tr w:rsidR="007A764F" w:rsidRPr="00DB19A3" w14:paraId="1CD4485B" w14:textId="77777777" w:rsidTr="007A764F">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48FC9521" w14:textId="77777777" w:rsidR="007A764F" w:rsidRPr="00DB19A3" w:rsidRDefault="007A764F" w:rsidP="007A764F">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 xml:space="preserve">Büroprozesse </w:t>
            </w:r>
            <w:r w:rsidRPr="00DB19A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double" w:sz="12" w:space="0" w:color="auto"/>
              <w:right w:val="single" w:sz="12" w:space="0" w:color="auto"/>
            </w:tcBorders>
            <w:vAlign w:val="center"/>
          </w:tcPr>
          <w:p w14:paraId="1CF1DCF2"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BUP</w:t>
            </w:r>
          </w:p>
        </w:tc>
        <w:tc>
          <w:tcPr>
            <w:tcW w:w="431" w:type="pct"/>
            <w:tcBorders>
              <w:top w:val="single" w:sz="4" w:space="0" w:color="auto"/>
              <w:left w:val="single" w:sz="12" w:space="0" w:color="auto"/>
              <w:bottom w:val="double" w:sz="12" w:space="0" w:color="auto"/>
              <w:right w:val="single" w:sz="12" w:space="0" w:color="auto"/>
            </w:tcBorders>
            <w:vAlign w:val="center"/>
          </w:tcPr>
          <w:p w14:paraId="05B5EE1C" w14:textId="77777777" w:rsidR="007A764F" w:rsidRPr="00DB19A3" w:rsidRDefault="00995317"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double" w:sz="12" w:space="0" w:color="auto"/>
              <w:right w:val="single" w:sz="12" w:space="0" w:color="auto"/>
            </w:tcBorders>
            <w:vAlign w:val="center"/>
          </w:tcPr>
          <w:p w14:paraId="2F7C5282" w14:textId="77777777" w:rsidR="007A764F" w:rsidRPr="00DB19A3" w:rsidRDefault="00995317"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double" w:sz="12" w:space="0" w:color="auto"/>
              <w:right w:val="single" w:sz="12" w:space="0" w:color="auto"/>
            </w:tcBorders>
            <w:vAlign w:val="center"/>
          </w:tcPr>
          <w:p w14:paraId="4F7610C1"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double" w:sz="12" w:space="0" w:color="auto"/>
              <w:right w:val="single" w:sz="12" w:space="0" w:color="auto"/>
            </w:tcBorders>
            <w:vAlign w:val="center"/>
          </w:tcPr>
          <w:p w14:paraId="7F6D998C"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59" w:type="pct"/>
            <w:tcBorders>
              <w:top w:val="single" w:sz="4" w:space="0" w:color="auto"/>
              <w:left w:val="single" w:sz="12" w:space="0" w:color="auto"/>
              <w:bottom w:val="double" w:sz="12" w:space="0" w:color="auto"/>
              <w:right w:val="single" w:sz="12" w:space="0" w:color="auto"/>
            </w:tcBorders>
            <w:shd w:val="clear" w:color="auto" w:fill="FFFFFF" w:themeFill="background1"/>
            <w:vAlign w:val="center"/>
          </w:tcPr>
          <w:p w14:paraId="2AA87D1B"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300</w:t>
            </w:r>
          </w:p>
        </w:tc>
      </w:tr>
      <w:tr w:rsidR="007A764F" w:rsidRPr="00DB19A3" w14:paraId="2526E3CF" w14:textId="77777777" w:rsidTr="007A764F">
        <w:trPr>
          <w:trHeight w:val="401"/>
        </w:trPr>
        <w:tc>
          <w:tcPr>
            <w:tcW w:w="2418" w:type="pct"/>
            <w:tcBorders>
              <w:top w:val="double" w:sz="12" w:space="0" w:color="auto"/>
              <w:left w:val="single" w:sz="12" w:space="0" w:color="auto"/>
              <w:bottom w:val="single" w:sz="12" w:space="0" w:color="auto"/>
              <w:right w:val="nil"/>
            </w:tcBorders>
            <w:vAlign w:val="center"/>
          </w:tcPr>
          <w:p w14:paraId="16E892D8" w14:textId="77777777" w:rsidR="007A764F" w:rsidRPr="00DB19A3" w:rsidRDefault="007A764F" w:rsidP="007A764F">
            <w:pPr>
              <w:overflowPunct/>
              <w:autoSpaceDE/>
              <w:adjustRightInd/>
              <w:rPr>
                <w:rFonts w:asciiTheme="minorHAnsi" w:hAnsiTheme="minorHAnsi" w:cstheme="minorHAnsi"/>
                <w:b/>
                <w:lang w:val="de-AT" w:eastAsia="en-US"/>
              </w:rPr>
            </w:pPr>
            <w:r w:rsidRPr="00DB19A3">
              <w:rPr>
                <w:rFonts w:asciiTheme="minorHAnsi" w:hAnsiTheme="minorHAnsi" w:cstheme="minorHAnsi"/>
                <w:b/>
                <w:lang w:val="de-AT" w:eastAsia="en-US"/>
              </w:rPr>
              <w:t>Gesamtstundenzahl (ohne Religion)</w:t>
            </w:r>
          </w:p>
        </w:tc>
        <w:tc>
          <w:tcPr>
            <w:tcW w:w="396" w:type="pct"/>
            <w:tcBorders>
              <w:top w:val="double" w:sz="12" w:space="0" w:color="auto"/>
              <w:left w:val="nil"/>
              <w:bottom w:val="single" w:sz="12" w:space="0" w:color="auto"/>
              <w:right w:val="single" w:sz="12" w:space="0" w:color="auto"/>
            </w:tcBorders>
            <w:vAlign w:val="center"/>
          </w:tcPr>
          <w:p w14:paraId="73561C64"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498C23CF" w14:textId="77777777" w:rsidR="007A764F" w:rsidRPr="00DB19A3" w:rsidRDefault="007A764F" w:rsidP="007A764F">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432" w:type="pct"/>
            <w:tcBorders>
              <w:top w:val="double" w:sz="12" w:space="0" w:color="auto"/>
              <w:left w:val="single" w:sz="12" w:space="0" w:color="auto"/>
              <w:bottom w:val="single" w:sz="12" w:space="0" w:color="auto"/>
              <w:right w:val="single" w:sz="12" w:space="0" w:color="auto"/>
            </w:tcBorders>
            <w:vAlign w:val="center"/>
          </w:tcPr>
          <w:p w14:paraId="2046A33A" w14:textId="77777777" w:rsidR="007A764F" w:rsidRPr="00DB19A3" w:rsidRDefault="007A764F" w:rsidP="007A764F">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432" w:type="pct"/>
            <w:tcBorders>
              <w:top w:val="double" w:sz="12" w:space="0" w:color="auto"/>
              <w:left w:val="single" w:sz="12" w:space="0" w:color="auto"/>
              <w:bottom w:val="single" w:sz="12" w:space="0" w:color="auto"/>
              <w:right w:val="single" w:sz="12" w:space="0" w:color="auto"/>
            </w:tcBorders>
            <w:vAlign w:val="center"/>
          </w:tcPr>
          <w:p w14:paraId="50F0B88B" w14:textId="77777777" w:rsidR="007A764F" w:rsidRPr="00DB19A3" w:rsidRDefault="007A764F" w:rsidP="007A764F">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432" w:type="pct"/>
            <w:tcBorders>
              <w:top w:val="double" w:sz="12" w:space="0" w:color="auto"/>
              <w:left w:val="single" w:sz="12" w:space="0" w:color="auto"/>
              <w:bottom w:val="single" w:sz="12" w:space="0" w:color="auto"/>
              <w:right w:val="single" w:sz="12" w:space="0" w:color="auto"/>
            </w:tcBorders>
            <w:vAlign w:val="center"/>
          </w:tcPr>
          <w:p w14:paraId="3DE4897C" w14:textId="77777777" w:rsidR="007A764F" w:rsidRPr="00DB19A3" w:rsidRDefault="007A764F" w:rsidP="007A764F">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459" w:type="pct"/>
            <w:tcBorders>
              <w:top w:val="double" w:sz="12" w:space="0" w:color="auto"/>
              <w:left w:val="single" w:sz="12" w:space="0" w:color="auto"/>
              <w:bottom w:val="single" w:sz="12" w:space="0" w:color="auto"/>
              <w:right w:val="single" w:sz="12" w:space="0" w:color="auto"/>
            </w:tcBorders>
            <w:vAlign w:val="center"/>
          </w:tcPr>
          <w:p w14:paraId="037B1D7D"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sidRPr="00DB19A3">
              <w:rPr>
                <w:rFonts w:asciiTheme="minorHAnsi" w:hAnsiTheme="minorHAnsi" w:cstheme="minorHAnsi"/>
                <w:b/>
                <w:lang w:val="de-AT" w:eastAsia="en-US"/>
              </w:rPr>
              <w:t>1 260</w:t>
            </w:r>
          </w:p>
        </w:tc>
      </w:tr>
    </w:tbl>
    <w:p w14:paraId="5FFE33CB" w14:textId="77777777" w:rsidR="007A764F" w:rsidRPr="00DB19A3" w:rsidRDefault="007A764F" w:rsidP="007A764F">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7A764F" w:rsidRPr="00DB19A3" w14:paraId="01CE74B2" w14:textId="77777777" w:rsidTr="007A764F">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615EA68" w14:textId="77777777" w:rsidR="007A764F" w:rsidRPr="00DB19A3" w:rsidRDefault="007A764F" w:rsidP="007A764F">
            <w:pPr>
              <w:tabs>
                <w:tab w:val="left" w:pos="4414"/>
              </w:tabs>
              <w:overflowPunct/>
              <w:autoSpaceDE/>
              <w:adjustRightInd/>
              <w:rPr>
                <w:rFonts w:asciiTheme="minorHAnsi" w:hAnsiTheme="minorHAnsi" w:cstheme="minorHAnsi"/>
                <w:b/>
                <w:lang w:val="de-AT" w:eastAsia="en-US"/>
              </w:rPr>
            </w:pPr>
            <w:r w:rsidRPr="00DB19A3">
              <w:rPr>
                <w:rFonts w:asciiTheme="minorHAnsi" w:hAnsiTheme="minorHAnsi" w:cstheme="minorHAnsi"/>
                <w:b/>
                <w:lang w:val="de-AT" w:eastAsia="en-US"/>
              </w:rPr>
              <w:t>FREIGEGENSTÄNDE (FG)</w:t>
            </w:r>
          </w:p>
        </w:tc>
      </w:tr>
      <w:tr w:rsidR="007A764F" w:rsidRPr="00DB19A3" w14:paraId="3B886B69" w14:textId="77777777" w:rsidTr="007A764F">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685F8D21"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34B61B3C"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493F9B06"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5" w:type="pct"/>
            <w:tcBorders>
              <w:top w:val="single" w:sz="12" w:space="0" w:color="auto"/>
              <w:left w:val="single" w:sz="12" w:space="0" w:color="auto"/>
              <w:bottom w:val="single" w:sz="4" w:space="0" w:color="auto"/>
              <w:right w:val="single" w:sz="12" w:space="0" w:color="auto"/>
            </w:tcBorders>
            <w:vAlign w:val="center"/>
          </w:tcPr>
          <w:p w14:paraId="282B00EF"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14CF9CCE"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6" w:type="pct"/>
            <w:tcBorders>
              <w:top w:val="single" w:sz="12" w:space="0" w:color="auto"/>
              <w:left w:val="single" w:sz="12" w:space="0" w:color="auto"/>
              <w:bottom w:val="single" w:sz="4" w:space="0" w:color="auto"/>
              <w:right w:val="single" w:sz="12" w:space="0" w:color="auto"/>
            </w:tcBorders>
            <w:vAlign w:val="center"/>
          </w:tcPr>
          <w:p w14:paraId="7BBF455A" w14:textId="77777777" w:rsidR="007A764F" w:rsidRPr="00DB19A3" w:rsidRDefault="007A764F" w:rsidP="007A764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6" w:type="pct"/>
            <w:tcBorders>
              <w:top w:val="single" w:sz="12" w:space="0" w:color="auto"/>
              <w:left w:val="single" w:sz="12" w:space="0" w:color="auto"/>
              <w:bottom w:val="single" w:sz="4" w:space="0" w:color="auto"/>
              <w:right w:val="single" w:sz="12" w:space="0" w:color="auto"/>
            </w:tcBorders>
            <w:vAlign w:val="center"/>
          </w:tcPr>
          <w:p w14:paraId="73D48893"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120</w:t>
            </w:r>
          </w:p>
        </w:tc>
      </w:tr>
      <w:tr w:rsidR="007A764F" w:rsidRPr="00DB19A3" w14:paraId="79A135FB" w14:textId="77777777" w:rsidTr="007A764F">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7B8D664B" w14:textId="77777777" w:rsidR="007A764F" w:rsidRPr="00DB19A3" w:rsidRDefault="007A764F" w:rsidP="007A764F">
            <w:pPr>
              <w:overflowPunct/>
              <w:autoSpaceDE/>
              <w:adjustRightInd/>
              <w:rPr>
                <w:rFonts w:asciiTheme="minorHAnsi" w:hAnsiTheme="minorHAnsi" w:cstheme="minorHAnsi"/>
                <w:lang w:val="de-AT" w:eastAsia="en-US"/>
              </w:rPr>
            </w:pPr>
            <w:r>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7A9A5290"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0D5E6051"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78A1BC98"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6FCD03C2"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7162316"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174CD557"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p>
        </w:tc>
      </w:tr>
      <w:tr w:rsidR="007A764F" w:rsidRPr="00DB19A3" w14:paraId="3830D17F" w14:textId="77777777" w:rsidTr="007A764F">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38A0D40C"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0CF39F90"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793D0A8F"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35CB1972"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B9BE9E1"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376830CF"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33254766"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p>
        </w:tc>
      </w:tr>
      <w:tr w:rsidR="007A764F" w:rsidRPr="00DB19A3" w14:paraId="6BA423CE" w14:textId="77777777" w:rsidTr="007A764F">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43E1CCE1"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Angewandte Mathematik </w:t>
            </w:r>
            <w:r w:rsidRPr="00DB19A3">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487DA21D"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16C10C3A"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06FED0CF"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89D5077"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4624D912"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EA85A7D"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p>
        </w:tc>
      </w:tr>
      <w:tr w:rsidR="007A764F" w:rsidRPr="00DB19A3" w14:paraId="4B1117EA" w14:textId="77777777" w:rsidTr="007A764F">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2FE9119" w14:textId="77777777" w:rsidR="007A764F" w:rsidRPr="00DB19A3" w:rsidRDefault="007A764F" w:rsidP="007A764F">
            <w:pPr>
              <w:tabs>
                <w:tab w:val="left" w:pos="4414"/>
              </w:tabs>
              <w:overflowPunct/>
              <w:autoSpaceDE/>
              <w:adjustRightInd/>
              <w:rPr>
                <w:rFonts w:asciiTheme="minorHAnsi" w:hAnsiTheme="minorHAnsi" w:cstheme="minorHAnsi"/>
                <w:lang w:val="de-AT" w:eastAsia="en-US"/>
              </w:rPr>
            </w:pPr>
            <w:r w:rsidRPr="00DB19A3">
              <w:rPr>
                <w:rFonts w:asciiTheme="minorHAnsi" w:hAnsiTheme="minorHAnsi" w:cstheme="minorHAnsi"/>
                <w:b/>
                <w:lang w:val="de-AT" w:eastAsia="en-US"/>
              </w:rPr>
              <w:t>UNVERBINDLICHE ÜBUNGEN (UÜ)</w:t>
            </w:r>
          </w:p>
        </w:tc>
      </w:tr>
      <w:tr w:rsidR="007A764F" w:rsidRPr="00DB19A3" w14:paraId="2B23B5FB" w14:textId="77777777" w:rsidTr="007A764F">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69CF4FCF"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5135B64E"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149F9CB7"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4A4BCBCE"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8D687EF"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3929BD75"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1155FEFC"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p>
        </w:tc>
      </w:tr>
      <w:tr w:rsidR="007A764F" w:rsidRPr="00DB19A3" w14:paraId="2790EE2B" w14:textId="77777777" w:rsidTr="007A764F">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14092D03"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3F1082DD" w14:textId="77777777" w:rsidR="007A764F" w:rsidRPr="00DB19A3" w:rsidRDefault="007A764F" w:rsidP="007A764F">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AINF</w:t>
            </w:r>
          </w:p>
        </w:tc>
        <w:tc>
          <w:tcPr>
            <w:tcW w:w="435" w:type="pct"/>
            <w:tcBorders>
              <w:top w:val="single" w:sz="4" w:space="0" w:color="auto"/>
              <w:left w:val="single" w:sz="12" w:space="0" w:color="auto"/>
              <w:bottom w:val="single" w:sz="12" w:space="0" w:color="auto"/>
              <w:right w:val="single" w:sz="12" w:space="0" w:color="auto"/>
            </w:tcBorders>
            <w:vAlign w:val="center"/>
          </w:tcPr>
          <w:p w14:paraId="777929A7"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7E3FF5E8"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6C9CA6D"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3667AF42" w14:textId="77777777" w:rsidR="007A764F" w:rsidRPr="00DB19A3" w:rsidRDefault="007A764F" w:rsidP="007A764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42BB53F6" w14:textId="77777777" w:rsidR="007A764F" w:rsidRPr="00DB19A3" w:rsidRDefault="007A764F" w:rsidP="007A764F">
            <w:pPr>
              <w:overflowPunct/>
              <w:autoSpaceDE/>
              <w:adjustRightInd/>
              <w:ind w:right="113"/>
              <w:jc w:val="right"/>
              <w:rPr>
                <w:rFonts w:asciiTheme="minorHAnsi" w:hAnsiTheme="minorHAnsi" w:cstheme="minorHAnsi"/>
                <w:b/>
                <w:lang w:val="de-AT" w:eastAsia="en-US"/>
              </w:rPr>
            </w:pPr>
          </w:p>
        </w:tc>
      </w:tr>
      <w:tr w:rsidR="007A764F" w:rsidRPr="00DB19A3" w14:paraId="6DC14032" w14:textId="77777777" w:rsidTr="007A764F">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E0DAD60" w14:textId="77777777" w:rsidR="007A764F" w:rsidRPr="00DB19A3" w:rsidRDefault="007A764F" w:rsidP="007A764F">
            <w:pPr>
              <w:overflowPunct/>
              <w:autoSpaceDE/>
              <w:adjustRightInd/>
              <w:rPr>
                <w:rFonts w:asciiTheme="minorHAnsi" w:hAnsiTheme="minorHAnsi" w:cstheme="minorHAnsi"/>
                <w:lang w:val="de-AT" w:eastAsia="en-US"/>
              </w:rPr>
            </w:pPr>
            <w:r w:rsidRPr="00DB19A3">
              <w:rPr>
                <w:rFonts w:asciiTheme="minorHAnsi" w:hAnsiTheme="minorHAnsi" w:cstheme="minorHAnsi"/>
                <w:b/>
                <w:lang w:val="de-AT" w:eastAsia="en-US"/>
              </w:rPr>
              <w:t>FÖRDERUNTERRICHT</w:t>
            </w:r>
          </w:p>
        </w:tc>
      </w:tr>
    </w:tbl>
    <w:p w14:paraId="29C8B5FA" w14:textId="77777777" w:rsidR="008477C0" w:rsidRDefault="007A764F" w:rsidP="007A764F">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p>
    <w:p w14:paraId="13F9FC62" w14:textId="77777777" w:rsidR="001C2FBD" w:rsidRDefault="008477C0">
      <w:pPr>
        <w:overflowPunct/>
        <w:autoSpaceDE/>
        <w:autoSpaceDN/>
        <w:adjustRightInd/>
        <w:textAlignment w:val="auto"/>
        <w:rPr>
          <w:rFonts w:asciiTheme="minorHAnsi" w:hAnsiTheme="minorHAnsi" w:cstheme="minorHAnsi"/>
          <w:sz w:val="18"/>
          <w:szCs w:val="18"/>
        </w:rPr>
      </w:pPr>
      <w:r>
        <w:rPr>
          <w:rFonts w:asciiTheme="minorHAnsi" w:hAnsiTheme="minorHAnsi" w:cstheme="minorHAnsi"/>
          <w:sz w:val="18"/>
          <w:szCs w:val="18"/>
        </w:rPr>
        <w:br w:type="page"/>
      </w:r>
    </w:p>
    <w:p w14:paraId="7853F6CB" w14:textId="77777777" w:rsidR="0086737A" w:rsidRPr="00112369" w:rsidRDefault="0086737A" w:rsidP="0086737A">
      <w:pPr>
        <w:jc w:val="center"/>
        <w:rPr>
          <w:rFonts w:asciiTheme="minorHAnsi" w:hAnsiTheme="minorHAnsi" w:cstheme="minorHAnsi"/>
          <w:b/>
          <w:color w:val="000000"/>
        </w:rPr>
      </w:pPr>
      <w:r w:rsidRPr="00112369">
        <w:rPr>
          <w:rFonts w:asciiTheme="minorHAnsi" w:hAnsiTheme="minorHAnsi" w:cstheme="minorHAnsi"/>
          <w:b/>
          <w:color w:val="000000"/>
          <w:sz w:val="22"/>
          <w:szCs w:val="22"/>
        </w:rPr>
        <w:lastRenderedPageBreak/>
        <w:t>I.</w:t>
      </w:r>
      <w:r>
        <w:rPr>
          <w:rFonts w:asciiTheme="minorHAnsi" w:hAnsiTheme="minorHAnsi" w:cstheme="minorHAnsi"/>
          <w:b/>
          <w:color w:val="000000"/>
        </w:rPr>
        <w:t xml:space="preserve"> </w:t>
      </w:r>
      <w:r w:rsidRPr="00112369">
        <w:rPr>
          <w:rFonts w:asciiTheme="minorHAnsi" w:hAnsiTheme="minorHAnsi" w:cstheme="minorHAnsi"/>
          <w:b/>
          <w:color w:val="000000"/>
        </w:rPr>
        <w:t>STUNDENTAFEL</w:t>
      </w:r>
    </w:p>
    <w:p w14:paraId="482FB69E" w14:textId="77777777" w:rsidR="0086737A" w:rsidRPr="00112369" w:rsidRDefault="0086737A" w:rsidP="0086737A">
      <w:pPr>
        <w:spacing w:after="120"/>
        <w:jc w:val="center"/>
        <w:rPr>
          <w:rFonts w:asciiTheme="minorHAnsi" w:hAnsiTheme="minorHAnsi" w:cstheme="minorHAnsi"/>
          <w:b/>
        </w:rPr>
      </w:pPr>
      <w:r w:rsidRPr="00112369">
        <w:rPr>
          <w:rFonts w:asciiTheme="minorHAnsi" w:hAnsiTheme="minorHAnsi" w:cstheme="minorHAnsi"/>
          <w:b/>
        </w:rPr>
        <w:t>TFBS Schwaz-Rotholz</w:t>
      </w:r>
    </w:p>
    <w:p w14:paraId="697DA263" w14:textId="77777777" w:rsidR="0086737A" w:rsidRPr="00112369" w:rsidRDefault="0086737A" w:rsidP="0086737A">
      <w:pPr>
        <w:tabs>
          <w:tab w:val="left" w:pos="142"/>
          <w:tab w:val="left" w:pos="1701"/>
          <w:tab w:val="left" w:pos="5387"/>
        </w:tabs>
        <w:overflowPunct/>
        <w:autoSpaceDE/>
        <w:adjustRightInd/>
        <w:rPr>
          <w:rFonts w:asciiTheme="minorHAnsi" w:hAnsiTheme="minorHAnsi" w:cstheme="minorHAnsi"/>
          <w:b/>
          <w:lang w:val="de-AT" w:eastAsia="de-AT"/>
        </w:rPr>
      </w:pPr>
      <w:r>
        <w:rPr>
          <w:rFonts w:asciiTheme="minorHAnsi" w:hAnsiTheme="minorHAnsi" w:cstheme="minorHAnsi"/>
          <w:b/>
          <w:lang w:val="de-AT" w:eastAsia="de-AT"/>
        </w:rPr>
        <w:t>Lehrberuf</w:t>
      </w:r>
      <w:r w:rsidRPr="00720EC8">
        <w:rPr>
          <w:rFonts w:asciiTheme="minorHAnsi" w:hAnsiTheme="minorHAnsi" w:cstheme="minorHAnsi"/>
          <w:b/>
          <w:lang w:val="de-AT" w:eastAsia="de-AT"/>
        </w:rPr>
        <w:tab/>
      </w:r>
      <w:r w:rsidRPr="00112369">
        <w:rPr>
          <w:rFonts w:asciiTheme="minorHAnsi" w:hAnsiTheme="minorHAnsi" w:cstheme="minorHAnsi"/>
          <w:b/>
        </w:rPr>
        <w:t>Bürokaufmann/Bürokauffrau</w:t>
      </w:r>
    </w:p>
    <w:p w14:paraId="13CBABC0" w14:textId="77777777" w:rsidR="0086737A" w:rsidRPr="00720EC8" w:rsidRDefault="0086737A" w:rsidP="0086737A">
      <w:pPr>
        <w:tabs>
          <w:tab w:val="left" w:pos="142"/>
          <w:tab w:val="left" w:pos="1701"/>
          <w:tab w:val="left" w:pos="5387"/>
        </w:tabs>
        <w:overflowPunct/>
        <w:autoSpaceDE/>
        <w:adjustRightInd/>
        <w:spacing w:after="40"/>
        <w:rPr>
          <w:rFonts w:asciiTheme="minorHAnsi" w:hAnsiTheme="minorHAnsi" w:cstheme="minorHAnsi"/>
          <w:b/>
          <w:lang w:val="de-AT" w:eastAsia="de-AT"/>
        </w:rPr>
      </w:pPr>
      <w:r w:rsidRPr="00720EC8">
        <w:rPr>
          <w:rFonts w:asciiTheme="minorHAnsi" w:hAnsiTheme="minorHAnsi" w:cstheme="minorHAnsi"/>
          <w:b/>
          <w:lang w:val="de-AT" w:eastAsia="de-AT"/>
        </w:rPr>
        <w:t>Lehrzeit</w:t>
      </w:r>
      <w:r w:rsidRPr="00720EC8">
        <w:rPr>
          <w:rFonts w:asciiTheme="minorHAnsi" w:hAnsiTheme="minorHAnsi" w:cstheme="minorHAnsi"/>
          <w:b/>
          <w:lang w:val="de-AT" w:eastAsia="de-AT"/>
        </w:rPr>
        <w:tab/>
      </w:r>
      <w:r w:rsidRPr="00112369">
        <w:rPr>
          <w:rFonts w:asciiTheme="minorHAnsi" w:hAnsiTheme="minorHAnsi" w:cstheme="minorHAnsi"/>
          <w:lang w:val="de-AT" w:eastAsia="de-AT"/>
        </w:rPr>
        <w:t>3</w:t>
      </w:r>
      <w:r w:rsidRPr="00720EC8">
        <w:rPr>
          <w:rFonts w:asciiTheme="minorHAnsi" w:hAnsiTheme="minorHAnsi" w:cstheme="minorHAnsi"/>
          <w:lang w:val="de-AT" w:eastAsia="de-AT"/>
        </w:rPr>
        <w:t xml:space="preserve"> Jahre</w:t>
      </w:r>
    </w:p>
    <w:p w14:paraId="07889AED" w14:textId="77777777" w:rsidR="0086737A" w:rsidRDefault="0086737A" w:rsidP="0086737A">
      <w:pPr>
        <w:tabs>
          <w:tab w:val="left" w:pos="1701"/>
        </w:tabs>
        <w:overflowPunct/>
        <w:autoSpaceDE/>
        <w:adjustRightInd/>
        <w:rPr>
          <w:rFonts w:asciiTheme="minorHAnsi" w:hAnsiTheme="minorHAnsi" w:cstheme="minorHAnsi"/>
          <w:lang w:val="de-AT" w:eastAsia="de-AT"/>
        </w:rPr>
      </w:pPr>
      <w:r>
        <w:rPr>
          <w:rFonts w:asciiTheme="minorHAnsi" w:hAnsiTheme="minorHAnsi" w:cstheme="minorHAnsi"/>
          <w:b/>
          <w:lang w:val="de-AT" w:eastAsia="de-AT"/>
        </w:rPr>
        <w:t>Gesamtstunden</w:t>
      </w:r>
      <w:r w:rsidRPr="006F0D84">
        <w:rPr>
          <w:rFonts w:asciiTheme="minorHAnsi" w:hAnsiTheme="minorHAnsi" w:cstheme="minorHAnsi"/>
          <w:b/>
          <w:lang w:val="de-AT" w:eastAsia="de-AT"/>
        </w:rPr>
        <w:tab/>
      </w:r>
      <w:r>
        <w:rPr>
          <w:rFonts w:asciiTheme="minorHAnsi" w:hAnsiTheme="minorHAnsi" w:cstheme="minorHAnsi"/>
          <w:lang w:val="de-AT" w:eastAsia="de-AT"/>
        </w:rPr>
        <w:t>3</w:t>
      </w:r>
      <w:r w:rsidRPr="006F0D84">
        <w:rPr>
          <w:rFonts w:asciiTheme="minorHAnsi" w:hAnsiTheme="minorHAnsi" w:cstheme="minorHAnsi"/>
          <w:lang w:val="de-AT" w:eastAsia="de-AT"/>
        </w:rPr>
        <w:t xml:space="preserve"> Schulstufen zu insgesamt </w:t>
      </w:r>
      <w:r>
        <w:rPr>
          <w:rFonts w:asciiTheme="minorHAnsi" w:hAnsiTheme="minorHAnsi" w:cstheme="minorHAnsi"/>
          <w:lang w:val="de-AT" w:eastAsia="de-AT"/>
        </w:rPr>
        <w:t>1 260</w:t>
      </w:r>
      <w:r w:rsidRPr="006F0D84">
        <w:rPr>
          <w:rFonts w:asciiTheme="minorHAnsi" w:hAnsiTheme="minorHAnsi" w:cstheme="minorHAnsi"/>
          <w:lang w:val="de-AT" w:eastAsia="de-AT"/>
        </w:rPr>
        <w:t xml:space="preserve"> Unterrichtsstunden (ohne </w:t>
      </w:r>
      <w:r>
        <w:rPr>
          <w:rFonts w:asciiTheme="minorHAnsi" w:hAnsiTheme="minorHAnsi" w:cstheme="minorHAnsi"/>
          <w:lang w:val="de-AT" w:eastAsia="de-AT"/>
        </w:rPr>
        <w:t>RL</w:t>
      </w:r>
      <w:r w:rsidRPr="006F0D84">
        <w:rPr>
          <w:rFonts w:asciiTheme="minorHAnsi" w:hAnsiTheme="minorHAnsi" w:cstheme="minorHAnsi"/>
          <w:lang w:val="de-AT" w:eastAsia="de-AT"/>
        </w:rPr>
        <w:t>),</w:t>
      </w:r>
      <w:r>
        <w:rPr>
          <w:rFonts w:asciiTheme="minorHAnsi" w:hAnsiTheme="minorHAnsi" w:cstheme="minorHAnsi"/>
          <w:lang w:val="de-AT" w:eastAsia="de-AT"/>
        </w:rPr>
        <w:t xml:space="preserve"> </w:t>
      </w:r>
      <w:r w:rsidRPr="006F0D84">
        <w:rPr>
          <w:rFonts w:asciiTheme="minorHAnsi" w:hAnsiTheme="minorHAnsi" w:cstheme="minorHAnsi"/>
          <w:lang w:val="de-AT" w:eastAsia="de-AT"/>
        </w:rPr>
        <w:t xml:space="preserve">davon in der </w:t>
      </w:r>
      <w:r>
        <w:rPr>
          <w:rFonts w:asciiTheme="minorHAnsi" w:hAnsiTheme="minorHAnsi" w:cstheme="minorHAnsi"/>
          <w:lang w:val="de-AT" w:eastAsia="de-AT"/>
        </w:rPr>
        <w:t xml:space="preserve">1., 2. und </w:t>
      </w:r>
    </w:p>
    <w:p w14:paraId="1EAC3617" w14:textId="77777777" w:rsidR="0086737A" w:rsidRPr="006F0D84" w:rsidRDefault="0086737A" w:rsidP="0086737A">
      <w:pPr>
        <w:tabs>
          <w:tab w:val="left" w:pos="1701"/>
        </w:tabs>
        <w:overflowPunct/>
        <w:autoSpaceDE/>
        <w:adjustRightInd/>
        <w:spacing w:after="40"/>
        <w:rPr>
          <w:rFonts w:asciiTheme="minorHAnsi" w:hAnsiTheme="minorHAnsi" w:cstheme="minorHAnsi"/>
          <w:lang w:val="de-AT" w:eastAsia="de-AT"/>
        </w:rPr>
      </w:pPr>
      <w:r>
        <w:rPr>
          <w:rFonts w:asciiTheme="minorHAnsi" w:hAnsiTheme="minorHAnsi" w:cstheme="minorHAnsi"/>
          <w:lang w:val="de-AT" w:eastAsia="de-AT"/>
        </w:rPr>
        <w:tab/>
        <w:t xml:space="preserve">3. Klasse (zehnte, elfte und zwölfte Schulstufe) </w:t>
      </w:r>
      <w:r w:rsidRPr="006F0D84">
        <w:rPr>
          <w:rFonts w:asciiTheme="minorHAnsi" w:hAnsiTheme="minorHAnsi" w:cstheme="minorHAnsi"/>
          <w:lang w:val="de-AT" w:eastAsia="de-AT"/>
        </w:rPr>
        <w:t xml:space="preserve">mindestens je </w:t>
      </w:r>
      <w:r>
        <w:rPr>
          <w:rFonts w:asciiTheme="minorHAnsi" w:hAnsiTheme="minorHAnsi" w:cstheme="minorHAnsi"/>
          <w:lang w:val="de-AT" w:eastAsia="de-AT"/>
        </w:rPr>
        <w:t>360</w:t>
      </w:r>
      <w:r w:rsidRPr="006F0D84">
        <w:rPr>
          <w:rFonts w:asciiTheme="minorHAnsi" w:hAnsiTheme="minorHAnsi" w:cstheme="minorHAnsi"/>
          <w:lang w:val="de-AT" w:eastAsia="de-AT"/>
        </w:rPr>
        <w:t xml:space="preserve"> Unterrichtsstunden</w:t>
      </w:r>
    </w:p>
    <w:p w14:paraId="4FA3C87A" w14:textId="77777777" w:rsidR="0086737A" w:rsidRDefault="0086737A" w:rsidP="0086737A">
      <w:pPr>
        <w:tabs>
          <w:tab w:val="left" w:pos="1701"/>
        </w:tabs>
        <w:overflowPunct/>
        <w:autoSpaceDE/>
        <w:adjustRightInd/>
        <w:rPr>
          <w:rFonts w:asciiTheme="minorHAnsi" w:hAnsiTheme="minorHAnsi" w:cstheme="minorHAnsi"/>
        </w:rPr>
      </w:pPr>
      <w:r>
        <w:rPr>
          <w:rFonts w:asciiTheme="minorHAnsi" w:eastAsia="Calibri" w:hAnsiTheme="minorHAnsi" w:cstheme="minorHAnsi"/>
          <w:b/>
          <w:lang w:val="de-AT" w:eastAsia="en-US"/>
        </w:rPr>
        <w:t>Beschulung</w:t>
      </w:r>
      <w:r w:rsidRPr="006F0D84">
        <w:rPr>
          <w:rFonts w:asciiTheme="minorHAnsi" w:eastAsia="Calibri" w:hAnsiTheme="minorHAnsi" w:cstheme="minorHAnsi"/>
          <w:b/>
          <w:lang w:val="de-AT" w:eastAsia="en-US"/>
        </w:rPr>
        <w:tab/>
      </w:r>
      <w:r>
        <w:rPr>
          <w:rFonts w:asciiTheme="minorHAnsi" w:eastAsia="Calibri" w:hAnsiTheme="minorHAnsi" w:cstheme="minorHAnsi"/>
          <w:lang w:val="de-AT" w:eastAsia="en-US"/>
        </w:rPr>
        <w:t>Jahresunterricht</w:t>
      </w:r>
      <w:r w:rsidRPr="000C6AB1">
        <w:rPr>
          <w:rFonts w:asciiTheme="minorHAnsi" w:eastAsia="Calibri" w:hAnsiTheme="minorHAnsi" w:cstheme="minorHAnsi"/>
          <w:lang w:val="de-AT" w:eastAsia="en-US"/>
        </w:rPr>
        <w:t xml:space="preserve"> - in der </w:t>
      </w:r>
      <w:r w:rsidRPr="000C6AB1">
        <w:rPr>
          <w:rFonts w:asciiTheme="minorHAnsi" w:hAnsiTheme="minorHAnsi" w:cstheme="minorHAnsi"/>
          <w:lang w:val="de-AT" w:eastAsia="de-AT"/>
        </w:rPr>
        <w:t xml:space="preserve">1., 2. und 3. Klasse </w:t>
      </w:r>
      <w:r>
        <w:rPr>
          <w:rFonts w:asciiTheme="minorHAnsi" w:hAnsiTheme="minorHAnsi" w:cstheme="minorHAnsi"/>
        </w:rPr>
        <w:t xml:space="preserve">ein Schultag pro Woche und </w:t>
      </w:r>
    </w:p>
    <w:p w14:paraId="594ECC08" w14:textId="77777777" w:rsidR="0086737A" w:rsidRPr="000C6AB1" w:rsidRDefault="0086737A" w:rsidP="0086737A">
      <w:pPr>
        <w:tabs>
          <w:tab w:val="left" w:pos="1701"/>
        </w:tabs>
        <w:overflowPunct/>
        <w:autoSpaceDE/>
        <w:adjustRightInd/>
        <w:spacing w:after="40"/>
        <w:rPr>
          <w:rFonts w:asciiTheme="minorHAnsi" w:hAnsiTheme="minorHAnsi" w:cstheme="minorHAnsi"/>
        </w:rPr>
      </w:pPr>
      <w:r>
        <w:rPr>
          <w:rFonts w:asciiTheme="minorHAnsi" w:hAnsiTheme="minorHAnsi" w:cstheme="minorHAnsi"/>
        </w:rPr>
        <w:tab/>
        <w:t>ein zusätzlicher Schultag in der 1. Klasse im ersten oder im zweiten Semester</w:t>
      </w:r>
    </w:p>
    <w:p w14:paraId="3EF63555" w14:textId="77777777" w:rsidR="0086737A" w:rsidRPr="00112369" w:rsidRDefault="0086737A" w:rsidP="0086737A">
      <w:pPr>
        <w:tabs>
          <w:tab w:val="left" w:pos="1701"/>
        </w:tabs>
        <w:overflowPunct/>
        <w:autoSpaceDE/>
        <w:adjustRightInd/>
        <w:spacing w:after="120"/>
        <w:rPr>
          <w:rFonts w:asciiTheme="minorHAnsi" w:hAnsiTheme="minorHAnsi" w:cstheme="minorHAnsi"/>
        </w:rPr>
      </w:pPr>
      <w:r w:rsidRPr="006F0D84">
        <w:rPr>
          <w:rFonts w:asciiTheme="minorHAnsi" w:hAnsiTheme="minorHAnsi" w:cstheme="minorHAnsi"/>
          <w:b/>
        </w:rPr>
        <w:t>Einführung</w:t>
      </w:r>
      <w:r w:rsidRPr="006F0D84">
        <w:rPr>
          <w:rFonts w:asciiTheme="minorHAnsi" w:hAnsiTheme="minorHAnsi" w:cstheme="minorHAnsi"/>
        </w:rPr>
        <w:tab/>
      </w:r>
      <w:r>
        <w:rPr>
          <w:rFonts w:asciiTheme="minorHAnsi" w:hAnsiTheme="minorHAnsi" w:cstheme="minorHAnsi"/>
        </w:rPr>
        <w:t xml:space="preserve">aufsteigend eingeführt im </w:t>
      </w:r>
      <w:r w:rsidRPr="00CC14CC">
        <w:rPr>
          <w:rFonts w:asciiTheme="minorHAnsi" w:hAnsiTheme="minorHAnsi" w:cstheme="minorHAnsi"/>
        </w:rPr>
        <w:t xml:space="preserve">Schuljahr </w:t>
      </w:r>
      <w:r w:rsidRPr="00112369">
        <w:rPr>
          <w:rFonts w:asciiTheme="minorHAnsi" w:hAnsiTheme="minorHAnsi" w:cstheme="minorHAnsi"/>
        </w:rPr>
        <w:t>2017/18</w:t>
      </w:r>
    </w:p>
    <w:tbl>
      <w:tblPr>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0"/>
        <w:gridCol w:w="708"/>
        <w:gridCol w:w="976"/>
        <w:gridCol w:w="977"/>
        <w:gridCol w:w="977"/>
        <w:gridCol w:w="709"/>
        <w:gridCol w:w="11"/>
        <w:gridCol w:w="721"/>
        <w:gridCol w:w="827"/>
      </w:tblGrid>
      <w:tr w:rsidR="0086737A" w:rsidRPr="006F0D84" w14:paraId="4A9DC1A0" w14:textId="77777777" w:rsidTr="00D1360E">
        <w:trPr>
          <w:trHeight w:val="401"/>
        </w:trPr>
        <w:tc>
          <w:tcPr>
            <w:tcW w:w="3860" w:type="dxa"/>
            <w:tcBorders>
              <w:top w:val="single" w:sz="12" w:space="0" w:color="auto"/>
              <w:left w:val="single" w:sz="12" w:space="0" w:color="auto"/>
              <w:bottom w:val="nil"/>
              <w:right w:val="nil"/>
            </w:tcBorders>
            <w:vAlign w:val="center"/>
          </w:tcPr>
          <w:p w14:paraId="0668E356" w14:textId="77777777" w:rsidR="0086737A" w:rsidRPr="006F0D84" w:rsidRDefault="0086737A" w:rsidP="0086737A">
            <w:pPr>
              <w:overflowPunct/>
              <w:autoSpaceDE/>
              <w:adjustRightInd/>
              <w:rPr>
                <w:rFonts w:asciiTheme="minorHAnsi" w:hAnsiTheme="minorHAnsi" w:cstheme="minorHAnsi"/>
                <w:b/>
                <w:lang w:val="de-AT" w:eastAsia="en-US"/>
              </w:rPr>
            </w:pPr>
          </w:p>
        </w:tc>
        <w:tc>
          <w:tcPr>
            <w:tcW w:w="708" w:type="dxa"/>
            <w:tcBorders>
              <w:top w:val="single" w:sz="12" w:space="0" w:color="auto"/>
              <w:left w:val="nil"/>
              <w:bottom w:val="nil"/>
              <w:right w:val="single" w:sz="12" w:space="0" w:color="auto"/>
            </w:tcBorders>
            <w:vAlign w:val="center"/>
          </w:tcPr>
          <w:p w14:paraId="00E60B79" w14:textId="77777777" w:rsidR="0086737A" w:rsidRPr="006F0D84" w:rsidRDefault="0086737A" w:rsidP="0086737A">
            <w:pPr>
              <w:overflowPunct/>
              <w:autoSpaceDE/>
              <w:adjustRightInd/>
              <w:jc w:val="center"/>
              <w:rPr>
                <w:rFonts w:asciiTheme="minorHAnsi" w:hAnsiTheme="minorHAnsi" w:cstheme="minorHAnsi"/>
                <w:b/>
                <w:lang w:val="de-AT" w:eastAsia="en-US"/>
              </w:rPr>
            </w:pPr>
          </w:p>
        </w:tc>
        <w:tc>
          <w:tcPr>
            <w:tcW w:w="5198" w:type="dxa"/>
            <w:gridSpan w:val="7"/>
            <w:tcBorders>
              <w:top w:val="single" w:sz="12" w:space="0" w:color="auto"/>
              <w:left w:val="single" w:sz="12" w:space="0" w:color="auto"/>
              <w:bottom w:val="single" w:sz="12" w:space="0" w:color="auto"/>
              <w:right w:val="single" w:sz="12" w:space="0" w:color="auto"/>
            </w:tcBorders>
            <w:vAlign w:val="center"/>
          </w:tcPr>
          <w:p w14:paraId="1452E166" w14:textId="77777777" w:rsidR="0086737A" w:rsidRPr="006F0D84" w:rsidRDefault="0086737A" w:rsidP="0086737A">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622CCC" w:rsidRPr="00DB19A3" w14:paraId="07C8B7B8" w14:textId="77777777" w:rsidTr="00695EC7">
        <w:trPr>
          <w:trHeight w:val="156"/>
        </w:trPr>
        <w:tc>
          <w:tcPr>
            <w:tcW w:w="3860" w:type="dxa"/>
            <w:vMerge w:val="restart"/>
            <w:tcBorders>
              <w:top w:val="nil"/>
              <w:left w:val="single" w:sz="12" w:space="0" w:color="auto"/>
              <w:right w:val="nil"/>
            </w:tcBorders>
            <w:vAlign w:val="center"/>
          </w:tcPr>
          <w:p w14:paraId="2119E59D" w14:textId="77777777" w:rsidR="00622CCC" w:rsidRPr="00DB19A3" w:rsidRDefault="00622CCC" w:rsidP="0086737A">
            <w:pPr>
              <w:overflowPunct/>
              <w:autoSpaceDE/>
              <w:adjustRightInd/>
              <w:rPr>
                <w:rFonts w:asciiTheme="minorHAnsi" w:hAnsiTheme="minorHAnsi" w:cstheme="minorHAnsi"/>
                <w:b/>
                <w:lang w:val="de-AT" w:eastAsia="en-US"/>
              </w:rPr>
            </w:pPr>
          </w:p>
        </w:tc>
        <w:tc>
          <w:tcPr>
            <w:tcW w:w="708" w:type="dxa"/>
            <w:vMerge w:val="restart"/>
            <w:tcBorders>
              <w:top w:val="nil"/>
              <w:left w:val="nil"/>
              <w:right w:val="single" w:sz="12" w:space="0" w:color="auto"/>
            </w:tcBorders>
            <w:vAlign w:val="center"/>
          </w:tcPr>
          <w:p w14:paraId="798A88F4" w14:textId="77777777" w:rsidR="00622CCC" w:rsidRPr="00DB19A3" w:rsidRDefault="00622CCC" w:rsidP="0086737A">
            <w:pPr>
              <w:overflowPunct/>
              <w:autoSpaceDE/>
              <w:adjustRightInd/>
              <w:jc w:val="center"/>
              <w:rPr>
                <w:rFonts w:asciiTheme="minorHAnsi" w:hAnsiTheme="minorHAnsi" w:cstheme="minorHAnsi"/>
                <w:b/>
                <w:lang w:val="de-AT" w:eastAsia="en-US"/>
              </w:rPr>
            </w:pPr>
          </w:p>
        </w:tc>
        <w:tc>
          <w:tcPr>
            <w:tcW w:w="2930" w:type="dxa"/>
            <w:gridSpan w:val="3"/>
            <w:tcBorders>
              <w:top w:val="single" w:sz="12" w:space="0" w:color="auto"/>
              <w:left w:val="single" w:sz="12" w:space="0" w:color="auto"/>
              <w:bottom w:val="single" w:sz="4" w:space="0" w:color="auto"/>
              <w:right w:val="single" w:sz="12" w:space="0" w:color="auto"/>
            </w:tcBorders>
            <w:vAlign w:val="center"/>
          </w:tcPr>
          <w:p w14:paraId="52B4FF70" w14:textId="77777777" w:rsidR="00622CCC" w:rsidRPr="00DB19A3" w:rsidRDefault="00622CCC" w:rsidP="0086737A">
            <w:pPr>
              <w:overflowPunct/>
              <w:autoSpaceDE/>
              <w:adjustRightInd/>
              <w:jc w:val="center"/>
              <w:rPr>
                <w:rFonts w:asciiTheme="minorHAnsi" w:hAnsiTheme="minorHAnsi" w:cstheme="minorHAnsi"/>
                <w:b/>
                <w:lang w:val="de-AT" w:eastAsia="en-US"/>
              </w:rPr>
            </w:pPr>
            <w:r w:rsidRPr="00DB19A3">
              <w:rPr>
                <w:rFonts w:asciiTheme="minorHAnsi" w:hAnsiTheme="minorHAnsi" w:cstheme="minorHAnsi"/>
                <w:b/>
                <w:lang w:val="de-AT" w:eastAsia="en-US"/>
              </w:rPr>
              <w:t>1.</w:t>
            </w:r>
          </w:p>
        </w:tc>
        <w:tc>
          <w:tcPr>
            <w:tcW w:w="720" w:type="dxa"/>
            <w:gridSpan w:val="2"/>
            <w:vMerge w:val="restart"/>
            <w:tcBorders>
              <w:top w:val="single" w:sz="12" w:space="0" w:color="auto"/>
              <w:left w:val="single" w:sz="12" w:space="0" w:color="auto"/>
              <w:right w:val="single" w:sz="12" w:space="0" w:color="auto"/>
            </w:tcBorders>
          </w:tcPr>
          <w:p w14:paraId="04B83CD7" w14:textId="77777777" w:rsidR="00622CCC" w:rsidRPr="00DB19A3" w:rsidRDefault="00622CCC" w:rsidP="0086737A">
            <w:pPr>
              <w:overflowPunct/>
              <w:autoSpaceDE/>
              <w:adjustRightInd/>
              <w:spacing w:before="360"/>
              <w:jc w:val="center"/>
              <w:rPr>
                <w:rFonts w:asciiTheme="minorHAnsi" w:hAnsiTheme="minorHAnsi" w:cstheme="minorHAnsi"/>
                <w:b/>
                <w:lang w:val="de-AT" w:eastAsia="en-US"/>
              </w:rPr>
            </w:pPr>
            <w:r>
              <w:rPr>
                <w:rFonts w:asciiTheme="minorHAnsi" w:hAnsiTheme="minorHAnsi" w:cstheme="minorHAnsi"/>
                <w:b/>
                <w:lang w:val="de-AT" w:eastAsia="en-US"/>
              </w:rPr>
              <w:t>2</w:t>
            </w:r>
            <w:r w:rsidRPr="00DB19A3">
              <w:rPr>
                <w:rFonts w:asciiTheme="minorHAnsi" w:hAnsiTheme="minorHAnsi" w:cstheme="minorHAnsi"/>
                <w:b/>
                <w:lang w:val="de-AT" w:eastAsia="en-US"/>
              </w:rPr>
              <w:t>.</w:t>
            </w:r>
          </w:p>
        </w:tc>
        <w:tc>
          <w:tcPr>
            <w:tcW w:w="721" w:type="dxa"/>
            <w:vMerge w:val="restart"/>
            <w:tcBorders>
              <w:top w:val="single" w:sz="12" w:space="0" w:color="auto"/>
              <w:left w:val="single" w:sz="12" w:space="0" w:color="auto"/>
              <w:right w:val="single" w:sz="12" w:space="0" w:color="auto"/>
            </w:tcBorders>
          </w:tcPr>
          <w:p w14:paraId="2B02ACB8" w14:textId="77777777" w:rsidR="00622CCC" w:rsidRPr="00DB19A3" w:rsidRDefault="00622CCC" w:rsidP="0086737A">
            <w:pPr>
              <w:overflowPunct/>
              <w:autoSpaceDE/>
              <w:adjustRightInd/>
              <w:spacing w:before="360"/>
              <w:jc w:val="center"/>
              <w:rPr>
                <w:rFonts w:asciiTheme="minorHAnsi" w:hAnsiTheme="minorHAnsi" w:cstheme="minorHAnsi"/>
                <w:b/>
                <w:lang w:val="de-AT" w:eastAsia="en-US"/>
              </w:rPr>
            </w:pPr>
            <w:r>
              <w:rPr>
                <w:rFonts w:asciiTheme="minorHAnsi" w:hAnsiTheme="minorHAnsi" w:cstheme="minorHAnsi"/>
                <w:b/>
                <w:lang w:val="de-AT" w:eastAsia="en-US"/>
              </w:rPr>
              <w:t>3.</w:t>
            </w:r>
          </w:p>
        </w:tc>
        <w:tc>
          <w:tcPr>
            <w:tcW w:w="827" w:type="dxa"/>
            <w:vMerge w:val="restart"/>
            <w:tcBorders>
              <w:top w:val="single" w:sz="12" w:space="0" w:color="auto"/>
              <w:left w:val="single" w:sz="12" w:space="0" w:color="auto"/>
              <w:right w:val="single" w:sz="12" w:space="0" w:color="auto"/>
            </w:tcBorders>
          </w:tcPr>
          <w:p w14:paraId="20A8D38E" w14:textId="77777777" w:rsidR="00622CCC" w:rsidRPr="00DB19A3" w:rsidRDefault="00622CCC" w:rsidP="0086737A">
            <w:pPr>
              <w:spacing w:before="360"/>
              <w:ind w:left="-17"/>
              <w:jc w:val="center"/>
              <w:rPr>
                <w:rFonts w:asciiTheme="minorHAnsi" w:hAnsiTheme="minorHAnsi" w:cstheme="minorHAnsi"/>
                <w:b/>
                <w:lang w:val="de-AT" w:eastAsia="en-US"/>
              </w:rPr>
            </w:pPr>
            <w:r w:rsidRPr="00DB19A3">
              <w:rPr>
                <w:rFonts w:asciiTheme="minorHAnsi" w:hAnsiTheme="minorHAnsi" w:cstheme="minorHAnsi"/>
                <w:b/>
                <w:lang w:val="de-AT" w:eastAsia="en-US"/>
              </w:rPr>
              <w:t>Summe</w:t>
            </w:r>
          </w:p>
        </w:tc>
      </w:tr>
      <w:tr w:rsidR="00622CCC" w:rsidRPr="00DB19A3" w14:paraId="2C6D1C16" w14:textId="77777777" w:rsidTr="00695EC7">
        <w:trPr>
          <w:trHeight w:val="155"/>
        </w:trPr>
        <w:tc>
          <w:tcPr>
            <w:tcW w:w="3860" w:type="dxa"/>
            <w:vMerge/>
            <w:tcBorders>
              <w:left w:val="single" w:sz="12" w:space="0" w:color="auto"/>
              <w:bottom w:val="nil"/>
              <w:right w:val="nil"/>
            </w:tcBorders>
            <w:vAlign w:val="center"/>
          </w:tcPr>
          <w:p w14:paraId="3A3CCC1C" w14:textId="77777777" w:rsidR="00622CCC" w:rsidRPr="00DB19A3" w:rsidRDefault="00622CCC" w:rsidP="0086737A">
            <w:pPr>
              <w:overflowPunct/>
              <w:autoSpaceDE/>
              <w:adjustRightInd/>
              <w:rPr>
                <w:rFonts w:asciiTheme="minorHAnsi" w:hAnsiTheme="minorHAnsi" w:cstheme="minorHAnsi"/>
                <w:b/>
                <w:lang w:val="de-AT" w:eastAsia="en-US"/>
              </w:rPr>
            </w:pPr>
          </w:p>
        </w:tc>
        <w:tc>
          <w:tcPr>
            <w:tcW w:w="708" w:type="dxa"/>
            <w:vMerge/>
            <w:tcBorders>
              <w:left w:val="nil"/>
              <w:bottom w:val="nil"/>
              <w:right w:val="single" w:sz="12" w:space="0" w:color="auto"/>
            </w:tcBorders>
            <w:vAlign w:val="center"/>
          </w:tcPr>
          <w:p w14:paraId="496F25D6" w14:textId="77777777" w:rsidR="00622CCC" w:rsidRPr="00DB19A3" w:rsidRDefault="00622CCC" w:rsidP="0086737A">
            <w:pPr>
              <w:overflowPunct/>
              <w:autoSpaceDE/>
              <w:adjustRightInd/>
              <w:jc w:val="center"/>
              <w:rPr>
                <w:rFonts w:asciiTheme="minorHAnsi" w:hAnsiTheme="minorHAnsi" w:cstheme="minorHAnsi"/>
                <w:b/>
                <w:lang w:val="de-AT" w:eastAsia="en-US"/>
              </w:rPr>
            </w:pPr>
          </w:p>
        </w:tc>
        <w:tc>
          <w:tcPr>
            <w:tcW w:w="976" w:type="dxa"/>
            <w:tcBorders>
              <w:top w:val="single" w:sz="4" w:space="0" w:color="auto"/>
              <w:left w:val="single" w:sz="12" w:space="0" w:color="auto"/>
              <w:bottom w:val="dotted" w:sz="4" w:space="0" w:color="auto"/>
              <w:right w:val="single" w:sz="12" w:space="0" w:color="auto"/>
            </w:tcBorders>
            <w:vAlign w:val="center"/>
          </w:tcPr>
          <w:p w14:paraId="480B7083" w14:textId="77777777" w:rsidR="00622CCC" w:rsidRPr="00460793" w:rsidRDefault="00622CCC" w:rsidP="00695EC7">
            <w:pPr>
              <w:overflowPunct/>
              <w:autoSpaceDE/>
              <w:adjustRightInd/>
              <w:rPr>
                <w:rFonts w:asciiTheme="minorHAnsi" w:hAnsiTheme="minorHAnsi" w:cstheme="minorHAnsi"/>
                <w:b/>
                <w:sz w:val="17"/>
                <w:szCs w:val="17"/>
                <w:lang w:val="de-AT" w:eastAsia="en-US"/>
              </w:rPr>
            </w:pPr>
            <w:r w:rsidRPr="00460793">
              <w:rPr>
                <w:rFonts w:asciiTheme="minorHAnsi" w:hAnsiTheme="minorHAnsi" w:cstheme="minorHAnsi"/>
                <w:b/>
                <w:sz w:val="17"/>
                <w:szCs w:val="17"/>
                <w:lang w:val="de-AT" w:eastAsia="en-US"/>
              </w:rPr>
              <w:t xml:space="preserve">Tag </w:t>
            </w:r>
            <w:r w:rsidR="00695EC7" w:rsidRPr="00460793">
              <w:rPr>
                <w:rFonts w:asciiTheme="minorHAnsi" w:hAnsiTheme="minorHAnsi" w:cstheme="minorHAnsi"/>
                <w:b/>
                <w:sz w:val="17"/>
                <w:szCs w:val="17"/>
                <w:lang w:val="de-AT" w:eastAsia="en-US"/>
              </w:rPr>
              <w:t>1a</w:t>
            </w:r>
            <w:r w:rsidR="000E22AB" w:rsidRPr="00460793">
              <w:rPr>
                <w:rFonts w:asciiTheme="minorHAnsi" w:hAnsiTheme="minorHAnsi" w:cstheme="minorHAnsi"/>
                <w:b/>
                <w:sz w:val="17"/>
                <w:szCs w:val="17"/>
                <w:lang w:val="de-AT" w:eastAsia="en-US"/>
              </w:rPr>
              <w:t xml:space="preserve"> *</w:t>
            </w:r>
          </w:p>
        </w:tc>
        <w:tc>
          <w:tcPr>
            <w:tcW w:w="977" w:type="dxa"/>
            <w:tcBorders>
              <w:top w:val="single" w:sz="4" w:space="0" w:color="auto"/>
              <w:left w:val="single" w:sz="12" w:space="0" w:color="auto"/>
              <w:bottom w:val="dotted" w:sz="4" w:space="0" w:color="auto"/>
              <w:right w:val="dashSmallGap" w:sz="4" w:space="0" w:color="auto"/>
            </w:tcBorders>
            <w:vAlign w:val="center"/>
          </w:tcPr>
          <w:p w14:paraId="79E82F66" w14:textId="77777777" w:rsidR="00622CCC" w:rsidRPr="00460793" w:rsidRDefault="00622CCC" w:rsidP="00695EC7">
            <w:pPr>
              <w:overflowPunct/>
              <w:autoSpaceDE/>
              <w:adjustRightInd/>
              <w:rPr>
                <w:rFonts w:asciiTheme="minorHAnsi" w:hAnsiTheme="minorHAnsi" w:cstheme="minorHAnsi"/>
                <w:b/>
                <w:sz w:val="17"/>
                <w:szCs w:val="17"/>
                <w:lang w:val="de-AT" w:eastAsia="en-US"/>
              </w:rPr>
            </w:pPr>
            <w:r w:rsidRPr="00460793">
              <w:rPr>
                <w:rFonts w:asciiTheme="minorHAnsi" w:hAnsiTheme="minorHAnsi" w:cstheme="minorHAnsi"/>
                <w:b/>
                <w:sz w:val="17"/>
                <w:szCs w:val="17"/>
                <w:lang w:val="de-AT" w:eastAsia="en-US"/>
              </w:rPr>
              <w:t>Tag 1b</w:t>
            </w:r>
            <w:r w:rsidR="000E22AB" w:rsidRPr="00460793">
              <w:rPr>
                <w:rFonts w:asciiTheme="minorHAnsi" w:hAnsiTheme="minorHAnsi" w:cstheme="minorHAnsi"/>
                <w:b/>
                <w:sz w:val="17"/>
                <w:szCs w:val="17"/>
                <w:lang w:val="de-AT" w:eastAsia="en-US"/>
              </w:rPr>
              <w:t xml:space="preserve"> *</w:t>
            </w:r>
            <w:r w:rsidR="00460793" w:rsidRPr="00460793">
              <w:rPr>
                <w:rFonts w:asciiTheme="minorHAnsi" w:hAnsiTheme="minorHAnsi" w:cstheme="minorHAnsi"/>
                <w:b/>
                <w:sz w:val="17"/>
                <w:szCs w:val="17"/>
                <w:lang w:val="de-AT" w:eastAsia="en-US"/>
              </w:rPr>
              <w:t>*</w:t>
            </w:r>
          </w:p>
        </w:tc>
        <w:tc>
          <w:tcPr>
            <w:tcW w:w="977" w:type="dxa"/>
            <w:tcBorders>
              <w:top w:val="single" w:sz="4" w:space="0" w:color="auto"/>
              <w:left w:val="dashSmallGap" w:sz="4" w:space="0" w:color="auto"/>
              <w:bottom w:val="dotted" w:sz="4" w:space="0" w:color="auto"/>
              <w:right w:val="single" w:sz="12" w:space="0" w:color="auto"/>
            </w:tcBorders>
            <w:vAlign w:val="center"/>
          </w:tcPr>
          <w:p w14:paraId="5B6F45C7" w14:textId="77777777" w:rsidR="00622CCC" w:rsidRPr="00460793" w:rsidRDefault="000E22AB" w:rsidP="000E22AB">
            <w:pPr>
              <w:overflowPunct/>
              <w:autoSpaceDE/>
              <w:adjustRightInd/>
              <w:rPr>
                <w:rFonts w:asciiTheme="minorHAnsi" w:hAnsiTheme="minorHAnsi" w:cstheme="minorHAnsi"/>
                <w:b/>
                <w:sz w:val="17"/>
                <w:szCs w:val="17"/>
                <w:lang w:val="de-AT" w:eastAsia="en-US"/>
              </w:rPr>
            </w:pPr>
            <w:r w:rsidRPr="00460793">
              <w:rPr>
                <w:rFonts w:asciiTheme="minorHAnsi" w:hAnsiTheme="minorHAnsi" w:cstheme="minorHAnsi"/>
                <w:b/>
                <w:sz w:val="17"/>
                <w:szCs w:val="17"/>
                <w:lang w:val="de-AT" w:eastAsia="en-US"/>
              </w:rPr>
              <w:t>Tag 1b</w:t>
            </w:r>
            <w:r w:rsidR="00695EC7" w:rsidRPr="00460793">
              <w:rPr>
                <w:rFonts w:asciiTheme="minorHAnsi" w:hAnsiTheme="minorHAnsi" w:cstheme="minorHAnsi"/>
                <w:b/>
                <w:sz w:val="17"/>
                <w:szCs w:val="17"/>
                <w:lang w:val="de-AT" w:eastAsia="en-US"/>
              </w:rPr>
              <w:t>Z</w:t>
            </w:r>
            <w:r w:rsidRPr="00460793">
              <w:rPr>
                <w:rFonts w:asciiTheme="minorHAnsi" w:hAnsiTheme="minorHAnsi" w:cstheme="minorHAnsi"/>
                <w:b/>
                <w:sz w:val="17"/>
                <w:szCs w:val="17"/>
                <w:lang w:val="de-AT" w:eastAsia="en-US"/>
              </w:rPr>
              <w:t xml:space="preserve"> *</w:t>
            </w:r>
            <w:r w:rsidR="00460793" w:rsidRPr="00460793">
              <w:rPr>
                <w:rFonts w:asciiTheme="minorHAnsi" w:hAnsiTheme="minorHAnsi" w:cstheme="minorHAnsi"/>
                <w:b/>
                <w:sz w:val="17"/>
                <w:szCs w:val="17"/>
                <w:lang w:val="de-AT" w:eastAsia="en-US"/>
              </w:rPr>
              <w:t>*</w:t>
            </w:r>
          </w:p>
        </w:tc>
        <w:tc>
          <w:tcPr>
            <w:tcW w:w="720" w:type="dxa"/>
            <w:gridSpan w:val="2"/>
            <w:vMerge/>
            <w:tcBorders>
              <w:left w:val="single" w:sz="12" w:space="0" w:color="auto"/>
              <w:right w:val="single" w:sz="12" w:space="0" w:color="auto"/>
            </w:tcBorders>
          </w:tcPr>
          <w:p w14:paraId="56D4C885" w14:textId="77777777" w:rsidR="00622CCC" w:rsidRDefault="00622CCC" w:rsidP="0086737A">
            <w:pPr>
              <w:overflowPunct/>
              <w:autoSpaceDE/>
              <w:adjustRightInd/>
              <w:spacing w:before="360"/>
              <w:jc w:val="center"/>
              <w:rPr>
                <w:rFonts w:asciiTheme="minorHAnsi" w:hAnsiTheme="minorHAnsi" w:cstheme="minorHAnsi"/>
                <w:b/>
                <w:lang w:val="de-AT" w:eastAsia="en-US"/>
              </w:rPr>
            </w:pPr>
          </w:p>
        </w:tc>
        <w:tc>
          <w:tcPr>
            <w:tcW w:w="721" w:type="dxa"/>
            <w:vMerge/>
            <w:tcBorders>
              <w:left w:val="single" w:sz="12" w:space="0" w:color="auto"/>
              <w:right w:val="single" w:sz="12" w:space="0" w:color="auto"/>
            </w:tcBorders>
          </w:tcPr>
          <w:p w14:paraId="3C1D7F5E" w14:textId="77777777" w:rsidR="00622CCC" w:rsidRDefault="00622CCC" w:rsidP="0086737A">
            <w:pPr>
              <w:overflowPunct/>
              <w:autoSpaceDE/>
              <w:adjustRightInd/>
              <w:spacing w:before="360"/>
              <w:jc w:val="center"/>
              <w:rPr>
                <w:rFonts w:asciiTheme="minorHAnsi" w:hAnsiTheme="minorHAnsi" w:cstheme="minorHAnsi"/>
                <w:b/>
                <w:lang w:val="de-AT" w:eastAsia="en-US"/>
              </w:rPr>
            </w:pPr>
          </w:p>
        </w:tc>
        <w:tc>
          <w:tcPr>
            <w:tcW w:w="827" w:type="dxa"/>
            <w:vMerge/>
            <w:tcBorders>
              <w:left w:val="single" w:sz="12" w:space="0" w:color="auto"/>
              <w:right w:val="single" w:sz="12" w:space="0" w:color="auto"/>
            </w:tcBorders>
          </w:tcPr>
          <w:p w14:paraId="52AC05F3" w14:textId="77777777" w:rsidR="00622CCC" w:rsidRPr="00DB19A3" w:rsidRDefault="00622CCC" w:rsidP="0086737A">
            <w:pPr>
              <w:spacing w:before="360"/>
              <w:ind w:left="-17"/>
              <w:jc w:val="center"/>
              <w:rPr>
                <w:rFonts w:asciiTheme="minorHAnsi" w:hAnsiTheme="minorHAnsi" w:cstheme="minorHAnsi"/>
                <w:b/>
                <w:lang w:val="de-AT" w:eastAsia="en-US"/>
              </w:rPr>
            </w:pPr>
          </w:p>
        </w:tc>
      </w:tr>
      <w:tr w:rsidR="000E22AB" w:rsidRPr="00DB19A3" w14:paraId="1AF9EB96" w14:textId="77777777" w:rsidTr="005F302D">
        <w:trPr>
          <w:trHeight w:val="401"/>
        </w:trPr>
        <w:tc>
          <w:tcPr>
            <w:tcW w:w="3860" w:type="dxa"/>
            <w:tcBorders>
              <w:top w:val="nil"/>
              <w:left w:val="single" w:sz="12" w:space="0" w:color="auto"/>
              <w:bottom w:val="single" w:sz="4" w:space="0" w:color="auto"/>
              <w:right w:val="nil"/>
            </w:tcBorders>
            <w:vAlign w:val="center"/>
          </w:tcPr>
          <w:p w14:paraId="70DB458A" w14:textId="77777777" w:rsidR="000E22AB" w:rsidRPr="00DB19A3" w:rsidRDefault="000E22AB" w:rsidP="000E22AB">
            <w:pPr>
              <w:overflowPunct/>
              <w:autoSpaceDE/>
              <w:adjustRightInd/>
              <w:rPr>
                <w:rFonts w:asciiTheme="minorHAnsi" w:hAnsiTheme="minorHAnsi" w:cstheme="minorHAnsi"/>
                <w:b/>
                <w:lang w:val="de-AT" w:eastAsia="en-US"/>
              </w:rPr>
            </w:pPr>
          </w:p>
        </w:tc>
        <w:tc>
          <w:tcPr>
            <w:tcW w:w="708" w:type="dxa"/>
            <w:tcBorders>
              <w:top w:val="nil"/>
              <w:left w:val="nil"/>
              <w:bottom w:val="single" w:sz="4" w:space="0" w:color="auto"/>
              <w:right w:val="single" w:sz="12" w:space="0" w:color="auto"/>
            </w:tcBorders>
            <w:vAlign w:val="center"/>
          </w:tcPr>
          <w:p w14:paraId="2707BF43" w14:textId="77777777" w:rsidR="000E22AB" w:rsidRPr="00DB19A3" w:rsidRDefault="000E22AB" w:rsidP="000E22AB">
            <w:pPr>
              <w:overflowPunct/>
              <w:autoSpaceDE/>
              <w:adjustRightInd/>
              <w:jc w:val="center"/>
              <w:rPr>
                <w:rFonts w:asciiTheme="minorHAnsi" w:hAnsiTheme="minorHAnsi" w:cstheme="minorHAnsi"/>
                <w:b/>
                <w:lang w:val="de-AT" w:eastAsia="en-US"/>
              </w:rPr>
            </w:pPr>
          </w:p>
        </w:tc>
        <w:tc>
          <w:tcPr>
            <w:tcW w:w="976" w:type="dxa"/>
            <w:tcBorders>
              <w:top w:val="dotted" w:sz="4" w:space="0" w:color="auto"/>
              <w:left w:val="single" w:sz="12" w:space="0" w:color="auto"/>
              <w:bottom w:val="single" w:sz="12" w:space="0" w:color="auto"/>
              <w:right w:val="single" w:sz="12" w:space="0" w:color="auto"/>
            </w:tcBorders>
            <w:vAlign w:val="center"/>
          </w:tcPr>
          <w:p w14:paraId="6F413831" w14:textId="77777777" w:rsidR="000E22AB" w:rsidRPr="00460793" w:rsidRDefault="000E22AB" w:rsidP="000E22AB">
            <w:pPr>
              <w:overflowPunct/>
              <w:autoSpaceDE/>
              <w:adjustRightInd/>
              <w:rPr>
                <w:rFonts w:asciiTheme="minorHAnsi" w:hAnsiTheme="minorHAnsi" w:cstheme="minorHAnsi"/>
                <w:b/>
                <w:sz w:val="17"/>
                <w:szCs w:val="17"/>
                <w:lang w:val="de-AT" w:eastAsia="en-US"/>
              </w:rPr>
            </w:pPr>
            <w:r w:rsidRPr="00460793">
              <w:rPr>
                <w:rFonts w:asciiTheme="minorHAnsi" w:hAnsiTheme="minorHAnsi" w:cstheme="minorHAnsi"/>
                <w:sz w:val="17"/>
                <w:szCs w:val="17"/>
                <w:lang w:val="de-AT" w:eastAsia="en-US"/>
              </w:rPr>
              <w:t>Dauer: ein Semester</w:t>
            </w:r>
          </w:p>
        </w:tc>
        <w:tc>
          <w:tcPr>
            <w:tcW w:w="977" w:type="dxa"/>
            <w:tcBorders>
              <w:top w:val="dotted" w:sz="4" w:space="0" w:color="auto"/>
              <w:left w:val="single" w:sz="12" w:space="0" w:color="auto"/>
              <w:bottom w:val="single" w:sz="12" w:space="0" w:color="auto"/>
              <w:right w:val="dashSmallGap" w:sz="4" w:space="0" w:color="auto"/>
            </w:tcBorders>
            <w:vAlign w:val="center"/>
          </w:tcPr>
          <w:p w14:paraId="34159B40" w14:textId="77777777" w:rsidR="000E22AB" w:rsidRPr="00460793" w:rsidRDefault="000E22AB" w:rsidP="000E22AB">
            <w:pPr>
              <w:overflowPunct/>
              <w:autoSpaceDE/>
              <w:adjustRightInd/>
              <w:rPr>
                <w:rFonts w:asciiTheme="minorHAnsi" w:hAnsiTheme="minorHAnsi" w:cstheme="minorHAnsi"/>
                <w:b/>
                <w:sz w:val="17"/>
                <w:szCs w:val="17"/>
                <w:lang w:val="de-AT" w:eastAsia="en-US"/>
              </w:rPr>
            </w:pPr>
            <w:r w:rsidRPr="00460793">
              <w:rPr>
                <w:rFonts w:asciiTheme="minorHAnsi" w:hAnsiTheme="minorHAnsi" w:cstheme="minorHAnsi"/>
                <w:sz w:val="17"/>
                <w:szCs w:val="17"/>
                <w:lang w:val="de-AT" w:eastAsia="en-US"/>
              </w:rPr>
              <w:t>Dauer: ein Semester</w:t>
            </w:r>
          </w:p>
        </w:tc>
        <w:tc>
          <w:tcPr>
            <w:tcW w:w="977" w:type="dxa"/>
            <w:tcBorders>
              <w:top w:val="dotted" w:sz="4" w:space="0" w:color="auto"/>
              <w:left w:val="dashSmallGap" w:sz="4" w:space="0" w:color="auto"/>
              <w:bottom w:val="single" w:sz="12" w:space="0" w:color="auto"/>
              <w:right w:val="single" w:sz="12" w:space="0" w:color="auto"/>
            </w:tcBorders>
            <w:vAlign w:val="center"/>
          </w:tcPr>
          <w:p w14:paraId="3BF1AC02" w14:textId="77777777" w:rsidR="000E22AB" w:rsidRPr="00460793" w:rsidRDefault="000E22AB" w:rsidP="000E22AB">
            <w:pPr>
              <w:overflowPunct/>
              <w:autoSpaceDE/>
              <w:adjustRightInd/>
              <w:rPr>
                <w:rFonts w:asciiTheme="minorHAnsi" w:hAnsiTheme="minorHAnsi" w:cstheme="minorHAnsi"/>
                <w:b/>
                <w:sz w:val="17"/>
                <w:szCs w:val="17"/>
                <w:lang w:val="de-AT" w:eastAsia="en-US"/>
              </w:rPr>
            </w:pPr>
            <w:r w:rsidRPr="00460793">
              <w:rPr>
                <w:rFonts w:asciiTheme="minorHAnsi" w:hAnsiTheme="minorHAnsi" w:cstheme="minorHAnsi"/>
                <w:sz w:val="17"/>
                <w:szCs w:val="17"/>
                <w:lang w:val="de-AT" w:eastAsia="en-US"/>
              </w:rPr>
              <w:t>Dauer: ein Semester</w:t>
            </w:r>
          </w:p>
        </w:tc>
        <w:tc>
          <w:tcPr>
            <w:tcW w:w="720" w:type="dxa"/>
            <w:gridSpan w:val="2"/>
            <w:vMerge/>
            <w:tcBorders>
              <w:left w:val="single" w:sz="12" w:space="0" w:color="auto"/>
              <w:bottom w:val="single" w:sz="12" w:space="0" w:color="auto"/>
              <w:right w:val="single" w:sz="12" w:space="0" w:color="auto"/>
            </w:tcBorders>
            <w:vAlign w:val="center"/>
          </w:tcPr>
          <w:p w14:paraId="4160A6B0" w14:textId="77777777" w:rsidR="000E22AB" w:rsidRPr="00DB19A3" w:rsidRDefault="000E22AB" w:rsidP="000E22AB">
            <w:pPr>
              <w:overflowPunct/>
              <w:autoSpaceDE/>
              <w:adjustRightInd/>
              <w:jc w:val="center"/>
              <w:rPr>
                <w:rFonts w:asciiTheme="minorHAnsi" w:hAnsiTheme="minorHAnsi" w:cstheme="minorHAnsi"/>
                <w:b/>
                <w:lang w:val="de-AT" w:eastAsia="en-US"/>
              </w:rPr>
            </w:pPr>
          </w:p>
        </w:tc>
        <w:tc>
          <w:tcPr>
            <w:tcW w:w="721" w:type="dxa"/>
            <w:vMerge/>
            <w:tcBorders>
              <w:left w:val="single" w:sz="12" w:space="0" w:color="auto"/>
              <w:bottom w:val="single" w:sz="12" w:space="0" w:color="auto"/>
              <w:right w:val="single" w:sz="12" w:space="0" w:color="auto"/>
            </w:tcBorders>
            <w:vAlign w:val="center"/>
          </w:tcPr>
          <w:p w14:paraId="33E77F3C" w14:textId="77777777" w:rsidR="000E22AB" w:rsidRPr="00DB19A3" w:rsidRDefault="000E22AB" w:rsidP="000E22AB">
            <w:pPr>
              <w:overflowPunct/>
              <w:autoSpaceDE/>
              <w:adjustRightInd/>
              <w:jc w:val="center"/>
              <w:rPr>
                <w:rFonts w:asciiTheme="minorHAnsi" w:hAnsiTheme="minorHAnsi" w:cstheme="minorHAnsi"/>
                <w:b/>
                <w:lang w:val="de-AT" w:eastAsia="en-US"/>
              </w:rPr>
            </w:pPr>
          </w:p>
        </w:tc>
        <w:tc>
          <w:tcPr>
            <w:tcW w:w="827" w:type="dxa"/>
            <w:vMerge/>
            <w:tcBorders>
              <w:left w:val="single" w:sz="12" w:space="0" w:color="auto"/>
              <w:bottom w:val="single" w:sz="12" w:space="0" w:color="auto"/>
              <w:right w:val="single" w:sz="12" w:space="0" w:color="auto"/>
            </w:tcBorders>
            <w:vAlign w:val="center"/>
          </w:tcPr>
          <w:p w14:paraId="5308FDB5" w14:textId="77777777" w:rsidR="000E22AB" w:rsidRPr="00DB19A3" w:rsidRDefault="000E22AB" w:rsidP="000E22AB">
            <w:pPr>
              <w:overflowPunct/>
              <w:autoSpaceDE/>
              <w:adjustRightInd/>
              <w:ind w:left="-16"/>
              <w:rPr>
                <w:rFonts w:asciiTheme="minorHAnsi" w:hAnsiTheme="minorHAnsi" w:cstheme="minorHAnsi"/>
                <w:b/>
                <w:lang w:val="de-AT" w:eastAsia="en-US"/>
              </w:rPr>
            </w:pPr>
          </w:p>
        </w:tc>
      </w:tr>
      <w:tr w:rsidR="0086737A" w:rsidRPr="00DB19A3" w14:paraId="38BB5119" w14:textId="77777777" w:rsidTr="00D1360E">
        <w:trPr>
          <w:trHeight w:val="401"/>
        </w:trPr>
        <w:tc>
          <w:tcPr>
            <w:tcW w:w="9766" w:type="dxa"/>
            <w:gridSpan w:val="9"/>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0CFA360" w14:textId="77777777" w:rsidR="0086737A" w:rsidRPr="00DB19A3" w:rsidRDefault="0086737A" w:rsidP="0086737A">
            <w:pPr>
              <w:tabs>
                <w:tab w:val="left" w:pos="4415"/>
              </w:tabs>
              <w:overflowPunct/>
              <w:autoSpaceDE/>
              <w:adjustRightInd/>
              <w:rPr>
                <w:rFonts w:asciiTheme="minorHAnsi" w:hAnsiTheme="minorHAnsi" w:cstheme="minorHAnsi"/>
                <w:b/>
                <w:lang w:val="de-AT" w:eastAsia="en-US"/>
              </w:rPr>
            </w:pPr>
            <w:r w:rsidRPr="00DB19A3">
              <w:rPr>
                <w:rFonts w:asciiTheme="minorHAnsi" w:hAnsiTheme="minorHAnsi" w:cstheme="minorHAnsi"/>
                <w:b/>
                <w:lang w:val="de-AT" w:eastAsia="en-US"/>
              </w:rPr>
              <w:t>PFLICHTGEGENSTÄNDE (PG)</w:t>
            </w:r>
          </w:p>
        </w:tc>
      </w:tr>
      <w:tr w:rsidR="00622CCC" w:rsidRPr="00DB19A3" w14:paraId="552AD2A0" w14:textId="77777777" w:rsidTr="005F302D">
        <w:trPr>
          <w:trHeight w:val="401"/>
        </w:trPr>
        <w:tc>
          <w:tcPr>
            <w:tcW w:w="3860" w:type="dxa"/>
            <w:tcBorders>
              <w:top w:val="single" w:sz="4" w:space="0" w:color="auto"/>
              <w:left w:val="single" w:sz="12" w:space="0" w:color="auto"/>
              <w:bottom w:val="single" w:sz="4" w:space="0" w:color="auto"/>
              <w:right w:val="single" w:sz="4" w:space="0" w:color="auto"/>
            </w:tcBorders>
            <w:vAlign w:val="center"/>
          </w:tcPr>
          <w:p w14:paraId="052300E8" w14:textId="77777777" w:rsidR="00622CCC" w:rsidRPr="00DB19A3" w:rsidRDefault="00622CCC" w:rsidP="0086737A">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Religion </w:t>
            </w:r>
          </w:p>
        </w:tc>
        <w:tc>
          <w:tcPr>
            <w:tcW w:w="708" w:type="dxa"/>
            <w:tcBorders>
              <w:top w:val="single" w:sz="12" w:space="0" w:color="auto"/>
              <w:left w:val="single" w:sz="4" w:space="0" w:color="auto"/>
              <w:bottom w:val="single" w:sz="4" w:space="0" w:color="auto"/>
              <w:right w:val="single" w:sz="12" w:space="0" w:color="auto"/>
            </w:tcBorders>
            <w:vAlign w:val="center"/>
          </w:tcPr>
          <w:p w14:paraId="2AE67489"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RL</w:t>
            </w:r>
          </w:p>
        </w:tc>
        <w:tc>
          <w:tcPr>
            <w:tcW w:w="976" w:type="dxa"/>
            <w:tcBorders>
              <w:top w:val="single" w:sz="4" w:space="0" w:color="auto"/>
              <w:left w:val="single" w:sz="12" w:space="0" w:color="auto"/>
              <w:bottom w:val="single" w:sz="4" w:space="0" w:color="auto"/>
              <w:right w:val="single" w:sz="12" w:space="0" w:color="auto"/>
            </w:tcBorders>
            <w:vAlign w:val="center"/>
          </w:tcPr>
          <w:p w14:paraId="661184B5"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977" w:type="dxa"/>
            <w:tcBorders>
              <w:top w:val="single" w:sz="4" w:space="0" w:color="auto"/>
              <w:left w:val="single" w:sz="12" w:space="0" w:color="auto"/>
              <w:bottom w:val="single" w:sz="4" w:space="0" w:color="auto"/>
              <w:right w:val="dashSmallGap" w:sz="4" w:space="0" w:color="auto"/>
            </w:tcBorders>
            <w:vAlign w:val="center"/>
          </w:tcPr>
          <w:p w14:paraId="491D04E5"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977" w:type="dxa"/>
            <w:tcBorders>
              <w:top w:val="single" w:sz="4" w:space="0" w:color="auto"/>
              <w:left w:val="dashSmallGap" w:sz="4" w:space="0" w:color="auto"/>
              <w:bottom w:val="single" w:sz="4" w:space="0" w:color="auto"/>
              <w:right w:val="single" w:sz="12" w:space="0" w:color="auto"/>
            </w:tcBorders>
            <w:vAlign w:val="center"/>
          </w:tcPr>
          <w:p w14:paraId="7951A9AB"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709" w:type="dxa"/>
            <w:tcBorders>
              <w:top w:val="single" w:sz="4" w:space="0" w:color="auto"/>
              <w:left w:val="single" w:sz="12" w:space="0" w:color="auto"/>
              <w:bottom w:val="single" w:sz="4" w:space="0" w:color="auto"/>
              <w:right w:val="single" w:sz="12" w:space="0" w:color="auto"/>
            </w:tcBorders>
            <w:vAlign w:val="center"/>
          </w:tcPr>
          <w:p w14:paraId="4CE6F537"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732" w:type="dxa"/>
            <w:gridSpan w:val="2"/>
            <w:tcBorders>
              <w:top w:val="single" w:sz="12" w:space="0" w:color="auto"/>
              <w:left w:val="single" w:sz="12" w:space="0" w:color="auto"/>
              <w:bottom w:val="single" w:sz="4" w:space="0" w:color="auto"/>
              <w:right w:val="single" w:sz="12" w:space="0" w:color="auto"/>
            </w:tcBorders>
            <w:vAlign w:val="center"/>
          </w:tcPr>
          <w:p w14:paraId="535A0EA1"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827" w:type="dxa"/>
            <w:tcBorders>
              <w:top w:val="single" w:sz="12" w:space="0" w:color="auto"/>
              <w:left w:val="single" w:sz="12" w:space="0" w:color="auto"/>
              <w:bottom w:val="single" w:sz="4" w:space="0" w:color="auto"/>
              <w:right w:val="single" w:sz="12" w:space="0" w:color="auto"/>
            </w:tcBorders>
            <w:vAlign w:val="center"/>
          </w:tcPr>
          <w:p w14:paraId="40F0138D"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120</w:t>
            </w:r>
          </w:p>
        </w:tc>
      </w:tr>
      <w:tr w:rsidR="00622CCC" w:rsidRPr="00DB19A3" w14:paraId="38BD63CB" w14:textId="77777777" w:rsidTr="005F302D">
        <w:trPr>
          <w:trHeight w:val="401"/>
        </w:trPr>
        <w:tc>
          <w:tcPr>
            <w:tcW w:w="3860" w:type="dxa"/>
            <w:tcBorders>
              <w:top w:val="single" w:sz="4" w:space="0" w:color="auto"/>
              <w:left w:val="single" w:sz="12" w:space="0" w:color="auto"/>
              <w:bottom w:val="single" w:sz="4" w:space="0" w:color="auto"/>
              <w:right w:val="single" w:sz="4" w:space="0" w:color="auto"/>
            </w:tcBorders>
            <w:vAlign w:val="center"/>
          </w:tcPr>
          <w:p w14:paraId="66DF2C20" w14:textId="77777777" w:rsidR="00622CCC" w:rsidRPr="00DB19A3" w:rsidRDefault="00622CCC" w:rsidP="0086737A">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Politische Bildung </w:t>
            </w:r>
          </w:p>
        </w:tc>
        <w:tc>
          <w:tcPr>
            <w:tcW w:w="708" w:type="dxa"/>
            <w:tcBorders>
              <w:top w:val="single" w:sz="4" w:space="0" w:color="auto"/>
              <w:left w:val="single" w:sz="4" w:space="0" w:color="auto"/>
              <w:bottom w:val="single" w:sz="4" w:space="0" w:color="auto"/>
              <w:right w:val="single" w:sz="12" w:space="0" w:color="auto"/>
            </w:tcBorders>
            <w:vAlign w:val="center"/>
          </w:tcPr>
          <w:p w14:paraId="1AACA5F6"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PB</w:t>
            </w:r>
          </w:p>
        </w:tc>
        <w:tc>
          <w:tcPr>
            <w:tcW w:w="976" w:type="dxa"/>
            <w:tcBorders>
              <w:top w:val="single" w:sz="4" w:space="0" w:color="auto"/>
              <w:left w:val="single" w:sz="12" w:space="0" w:color="auto"/>
              <w:bottom w:val="single" w:sz="4" w:space="0" w:color="auto"/>
              <w:right w:val="single" w:sz="12" w:space="0" w:color="auto"/>
            </w:tcBorders>
            <w:vAlign w:val="center"/>
          </w:tcPr>
          <w:p w14:paraId="6C679C24"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977" w:type="dxa"/>
            <w:tcBorders>
              <w:top w:val="single" w:sz="4" w:space="0" w:color="auto"/>
              <w:left w:val="single" w:sz="12" w:space="0" w:color="auto"/>
              <w:bottom w:val="single" w:sz="4" w:space="0" w:color="auto"/>
              <w:right w:val="dashSmallGap" w:sz="4" w:space="0" w:color="auto"/>
            </w:tcBorders>
            <w:vAlign w:val="center"/>
          </w:tcPr>
          <w:p w14:paraId="5DDDFFBF"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977" w:type="dxa"/>
            <w:tcBorders>
              <w:top w:val="single" w:sz="4" w:space="0" w:color="auto"/>
              <w:left w:val="dashSmallGap" w:sz="4" w:space="0" w:color="auto"/>
              <w:bottom w:val="single" w:sz="4" w:space="0" w:color="auto"/>
              <w:right w:val="single" w:sz="12" w:space="0" w:color="auto"/>
            </w:tcBorders>
            <w:vAlign w:val="center"/>
          </w:tcPr>
          <w:p w14:paraId="28A9272B"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709" w:type="dxa"/>
            <w:tcBorders>
              <w:top w:val="single" w:sz="4" w:space="0" w:color="auto"/>
              <w:left w:val="single" w:sz="12" w:space="0" w:color="auto"/>
              <w:bottom w:val="single" w:sz="4" w:space="0" w:color="auto"/>
              <w:right w:val="single" w:sz="12" w:space="0" w:color="auto"/>
            </w:tcBorders>
            <w:vAlign w:val="center"/>
          </w:tcPr>
          <w:p w14:paraId="7C505BDB"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732" w:type="dxa"/>
            <w:gridSpan w:val="2"/>
            <w:tcBorders>
              <w:top w:val="single" w:sz="4" w:space="0" w:color="auto"/>
              <w:left w:val="single" w:sz="12" w:space="0" w:color="auto"/>
              <w:bottom w:val="single" w:sz="4" w:space="0" w:color="auto"/>
              <w:right w:val="single" w:sz="12" w:space="0" w:color="auto"/>
            </w:tcBorders>
            <w:vAlign w:val="center"/>
          </w:tcPr>
          <w:p w14:paraId="31E0EC73"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827" w:type="dxa"/>
            <w:tcBorders>
              <w:top w:val="single" w:sz="4" w:space="0" w:color="auto"/>
              <w:left w:val="single" w:sz="12" w:space="0" w:color="auto"/>
              <w:bottom w:val="single" w:sz="4" w:space="0" w:color="auto"/>
              <w:right w:val="single" w:sz="12" w:space="0" w:color="auto"/>
            </w:tcBorders>
            <w:vAlign w:val="center"/>
          </w:tcPr>
          <w:p w14:paraId="1CDBD66A"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80</w:t>
            </w:r>
          </w:p>
        </w:tc>
      </w:tr>
      <w:tr w:rsidR="00622CCC" w:rsidRPr="00DB19A3" w14:paraId="0F6E5EE9" w14:textId="77777777" w:rsidTr="005F302D">
        <w:trPr>
          <w:trHeight w:val="401"/>
        </w:trPr>
        <w:tc>
          <w:tcPr>
            <w:tcW w:w="3860" w:type="dxa"/>
            <w:tcBorders>
              <w:top w:val="single" w:sz="4" w:space="0" w:color="auto"/>
              <w:left w:val="single" w:sz="12" w:space="0" w:color="auto"/>
              <w:bottom w:val="single" w:sz="4" w:space="0" w:color="auto"/>
              <w:right w:val="single" w:sz="4" w:space="0" w:color="auto"/>
            </w:tcBorders>
            <w:vAlign w:val="center"/>
          </w:tcPr>
          <w:p w14:paraId="54AA40EE" w14:textId="77777777" w:rsidR="00622CCC" w:rsidRPr="00DB19A3" w:rsidRDefault="00622CCC" w:rsidP="0086737A">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Deutsch und Kommunikation </w:t>
            </w:r>
            <w:r w:rsidRPr="00D53E1F">
              <w:rPr>
                <w:rFonts w:asciiTheme="minorHAnsi" w:hAnsiTheme="minorHAnsi" w:cstheme="minorHAnsi"/>
                <w:vertAlign w:val="superscript"/>
                <w:lang w:val="de-AT" w:eastAsia="en-US"/>
              </w:rPr>
              <w:t>(SA)</w:t>
            </w:r>
          </w:p>
        </w:tc>
        <w:tc>
          <w:tcPr>
            <w:tcW w:w="708" w:type="dxa"/>
            <w:tcBorders>
              <w:top w:val="single" w:sz="4" w:space="0" w:color="auto"/>
              <w:left w:val="single" w:sz="4" w:space="0" w:color="auto"/>
              <w:bottom w:val="single" w:sz="4" w:space="0" w:color="auto"/>
              <w:right w:val="single" w:sz="12" w:space="0" w:color="auto"/>
            </w:tcBorders>
            <w:vAlign w:val="center"/>
          </w:tcPr>
          <w:p w14:paraId="2289D0AA"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DUK</w:t>
            </w:r>
          </w:p>
        </w:tc>
        <w:tc>
          <w:tcPr>
            <w:tcW w:w="976" w:type="dxa"/>
            <w:tcBorders>
              <w:top w:val="single" w:sz="4" w:space="0" w:color="auto"/>
              <w:left w:val="single" w:sz="12" w:space="0" w:color="auto"/>
              <w:bottom w:val="single" w:sz="4" w:space="0" w:color="auto"/>
              <w:right w:val="single" w:sz="12" w:space="0" w:color="auto"/>
            </w:tcBorders>
            <w:vAlign w:val="center"/>
          </w:tcPr>
          <w:p w14:paraId="1C16DA4F" w14:textId="77777777" w:rsidR="005F302D" w:rsidRPr="00DB19A3" w:rsidRDefault="005F302D" w:rsidP="0086737A">
            <w:pPr>
              <w:overflowPunct/>
              <w:autoSpaceDE/>
              <w:adjustRightInd/>
              <w:jc w:val="center"/>
              <w:rPr>
                <w:rFonts w:asciiTheme="minorHAnsi" w:hAnsiTheme="minorHAnsi" w:cstheme="minorHAnsi"/>
                <w:lang w:val="de-AT" w:eastAsia="en-US"/>
              </w:rPr>
            </w:pPr>
          </w:p>
        </w:tc>
        <w:tc>
          <w:tcPr>
            <w:tcW w:w="977" w:type="dxa"/>
            <w:tcBorders>
              <w:top w:val="single" w:sz="4" w:space="0" w:color="auto"/>
              <w:left w:val="single" w:sz="12" w:space="0" w:color="auto"/>
              <w:bottom w:val="single" w:sz="4" w:space="0" w:color="auto"/>
              <w:right w:val="dashSmallGap" w:sz="4" w:space="0" w:color="auto"/>
            </w:tcBorders>
            <w:vAlign w:val="center"/>
          </w:tcPr>
          <w:p w14:paraId="33C1C64B"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977" w:type="dxa"/>
            <w:tcBorders>
              <w:top w:val="single" w:sz="4" w:space="0" w:color="auto"/>
              <w:left w:val="dashSmallGap" w:sz="4" w:space="0" w:color="auto"/>
              <w:bottom w:val="single" w:sz="4" w:space="0" w:color="auto"/>
              <w:right w:val="single" w:sz="12" w:space="0" w:color="auto"/>
            </w:tcBorders>
            <w:vAlign w:val="center"/>
          </w:tcPr>
          <w:p w14:paraId="2BE0EA90" w14:textId="77777777" w:rsidR="00622CCC" w:rsidRPr="00DB19A3" w:rsidRDefault="005F302D"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709" w:type="dxa"/>
            <w:tcBorders>
              <w:top w:val="single" w:sz="4" w:space="0" w:color="auto"/>
              <w:left w:val="single" w:sz="12" w:space="0" w:color="auto"/>
              <w:bottom w:val="single" w:sz="4" w:space="0" w:color="auto"/>
              <w:right w:val="single" w:sz="12" w:space="0" w:color="auto"/>
            </w:tcBorders>
            <w:vAlign w:val="center"/>
          </w:tcPr>
          <w:p w14:paraId="6E935C71"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732" w:type="dxa"/>
            <w:gridSpan w:val="2"/>
            <w:tcBorders>
              <w:top w:val="single" w:sz="4" w:space="0" w:color="auto"/>
              <w:left w:val="single" w:sz="12" w:space="0" w:color="auto"/>
              <w:bottom w:val="single" w:sz="4" w:space="0" w:color="auto"/>
              <w:right w:val="single" w:sz="12" w:space="0" w:color="auto"/>
            </w:tcBorders>
            <w:vAlign w:val="center"/>
          </w:tcPr>
          <w:p w14:paraId="264E5BDB"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827" w:type="dxa"/>
            <w:tcBorders>
              <w:top w:val="single" w:sz="4" w:space="0" w:color="auto"/>
              <w:left w:val="single" w:sz="12" w:space="0" w:color="auto"/>
              <w:bottom w:val="single" w:sz="4" w:space="0" w:color="auto"/>
              <w:right w:val="single" w:sz="12" w:space="0" w:color="auto"/>
            </w:tcBorders>
            <w:vAlign w:val="center"/>
          </w:tcPr>
          <w:p w14:paraId="27269D54"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80</w:t>
            </w:r>
          </w:p>
        </w:tc>
      </w:tr>
      <w:tr w:rsidR="00622CCC" w:rsidRPr="00DB19A3" w14:paraId="5B31AA70" w14:textId="77777777" w:rsidTr="005F302D">
        <w:trPr>
          <w:trHeight w:val="400"/>
        </w:trPr>
        <w:tc>
          <w:tcPr>
            <w:tcW w:w="3860" w:type="dxa"/>
            <w:tcBorders>
              <w:top w:val="single" w:sz="4" w:space="0" w:color="auto"/>
              <w:left w:val="single" w:sz="12" w:space="0" w:color="auto"/>
              <w:bottom w:val="single" w:sz="4" w:space="0" w:color="auto"/>
              <w:right w:val="single" w:sz="4" w:space="0" w:color="auto"/>
            </w:tcBorders>
            <w:vAlign w:val="center"/>
          </w:tcPr>
          <w:p w14:paraId="183BB763" w14:textId="77777777" w:rsidR="00622CCC" w:rsidRPr="00DB19A3" w:rsidRDefault="00622CCC" w:rsidP="0086737A">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Berufsbezogene Fremdsprache</w:t>
            </w:r>
            <w:r>
              <w:rPr>
                <w:rFonts w:asciiTheme="minorHAnsi" w:hAnsiTheme="minorHAnsi" w:cstheme="minorHAnsi"/>
                <w:lang w:val="de-AT" w:eastAsia="en-US"/>
              </w:rPr>
              <w:t xml:space="preserve"> </w:t>
            </w:r>
            <w:r w:rsidRPr="00DB19A3">
              <w:rPr>
                <w:rFonts w:asciiTheme="minorHAnsi" w:hAnsiTheme="minorHAnsi" w:cstheme="minorHAnsi"/>
                <w:vertAlign w:val="superscript"/>
                <w:lang w:val="de-AT" w:eastAsia="en-US"/>
              </w:rPr>
              <w:t>(SA)</w:t>
            </w:r>
          </w:p>
        </w:tc>
        <w:tc>
          <w:tcPr>
            <w:tcW w:w="708" w:type="dxa"/>
            <w:tcBorders>
              <w:top w:val="single" w:sz="4" w:space="0" w:color="auto"/>
              <w:left w:val="single" w:sz="4" w:space="0" w:color="auto"/>
              <w:bottom w:val="single" w:sz="4" w:space="0" w:color="auto"/>
              <w:right w:val="single" w:sz="12" w:space="0" w:color="auto"/>
            </w:tcBorders>
            <w:vAlign w:val="center"/>
          </w:tcPr>
          <w:p w14:paraId="45F700EB"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BFE</w:t>
            </w:r>
          </w:p>
        </w:tc>
        <w:tc>
          <w:tcPr>
            <w:tcW w:w="976" w:type="dxa"/>
            <w:tcBorders>
              <w:top w:val="single" w:sz="4" w:space="0" w:color="auto"/>
              <w:left w:val="single" w:sz="12" w:space="0" w:color="auto"/>
              <w:bottom w:val="single" w:sz="4" w:space="0" w:color="auto"/>
              <w:right w:val="single" w:sz="12" w:space="0" w:color="auto"/>
            </w:tcBorders>
            <w:vAlign w:val="center"/>
          </w:tcPr>
          <w:p w14:paraId="2FEB1ACD"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977" w:type="dxa"/>
            <w:tcBorders>
              <w:top w:val="single" w:sz="4" w:space="0" w:color="auto"/>
              <w:left w:val="single" w:sz="12" w:space="0" w:color="auto"/>
              <w:bottom w:val="single" w:sz="4" w:space="0" w:color="auto"/>
              <w:right w:val="dashSmallGap" w:sz="4" w:space="0" w:color="auto"/>
            </w:tcBorders>
            <w:vAlign w:val="center"/>
          </w:tcPr>
          <w:p w14:paraId="697005BC"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977" w:type="dxa"/>
            <w:tcBorders>
              <w:top w:val="single" w:sz="4" w:space="0" w:color="auto"/>
              <w:left w:val="dashSmallGap" w:sz="4" w:space="0" w:color="auto"/>
              <w:bottom w:val="single" w:sz="4" w:space="0" w:color="auto"/>
              <w:right w:val="single" w:sz="12" w:space="0" w:color="auto"/>
            </w:tcBorders>
            <w:vAlign w:val="center"/>
          </w:tcPr>
          <w:p w14:paraId="0998E048"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709" w:type="dxa"/>
            <w:tcBorders>
              <w:top w:val="single" w:sz="4" w:space="0" w:color="auto"/>
              <w:left w:val="single" w:sz="12" w:space="0" w:color="auto"/>
              <w:bottom w:val="single" w:sz="4" w:space="0" w:color="auto"/>
              <w:right w:val="single" w:sz="12" w:space="0" w:color="auto"/>
            </w:tcBorders>
            <w:vAlign w:val="center"/>
          </w:tcPr>
          <w:p w14:paraId="48E0DB9C"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732" w:type="dxa"/>
            <w:gridSpan w:val="2"/>
            <w:tcBorders>
              <w:top w:val="single" w:sz="4" w:space="0" w:color="auto"/>
              <w:left w:val="single" w:sz="12" w:space="0" w:color="auto"/>
              <w:bottom w:val="single" w:sz="4" w:space="0" w:color="auto"/>
              <w:right w:val="single" w:sz="12" w:space="0" w:color="auto"/>
            </w:tcBorders>
            <w:vAlign w:val="center"/>
          </w:tcPr>
          <w:p w14:paraId="7555C503"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827" w:type="dxa"/>
            <w:tcBorders>
              <w:top w:val="single" w:sz="4" w:space="0" w:color="auto"/>
              <w:left w:val="single" w:sz="12" w:space="0" w:color="auto"/>
              <w:bottom w:val="single" w:sz="4" w:space="0" w:color="auto"/>
              <w:right w:val="single" w:sz="12" w:space="0" w:color="auto"/>
            </w:tcBorders>
            <w:vAlign w:val="center"/>
          </w:tcPr>
          <w:p w14:paraId="76740005"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120</w:t>
            </w:r>
          </w:p>
        </w:tc>
      </w:tr>
      <w:tr w:rsidR="0086737A" w:rsidRPr="00DB19A3" w14:paraId="782EC128" w14:textId="77777777" w:rsidTr="00D1360E">
        <w:trPr>
          <w:trHeight w:val="401"/>
        </w:trPr>
        <w:tc>
          <w:tcPr>
            <w:tcW w:w="9766" w:type="dxa"/>
            <w:gridSpan w:val="9"/>
            <w:tcBorders>
              <w:top w:val="single" w:sz="4" w:space="0" w:color="auto"/>
              <w:left w:val="single" w:sz="12" w:space="0" w:color="auto"/>
              <w:bottom w:val="nil"/>
              <w:right w:val="single" w:sz="12" w:space="0" w:color="auto"/>
            </w:tcBorders>
            <w:shd w:val="clear" w:color="auto" w:fill="FFFFFF" w:themeFill="background1"/>
            <w:vAlign w:val="center"/>
          </w:tcPr>
          <w:p w14:paraId="1B6476D0" w14:textId="77777777" w:rsidR="0086737A" w:rsidRPr="00DB19A3" w:rsidRDefault="0086737A" w:rsidP="0086737A">
            <w:pPr>
              <w:tabs>
                <w:tab w:val="left" w:pos="4415"/>
              </w:tabs>
              <w:overflowPunct/>
              <w:autoSpaceDE/>
              <w:adjustRightInd/>
              <w:rPr>
                <w:rFonts w:asciiTheme="minorHAnsi" w:hAnsiTheme="minorHAnsi" w:cstheme="minorHAnsi"/>
                <w:b/>
                <w:i/>
                <w:lang w:val="de-AT" w:eastAsia="en-US"/>
              </w:rPr>
            </w:pPr>
            <w:r w:rsidRPr="00DB19A3">
              <w:rPr>
                <w:rFonts w:asciiTheme="minorHAnsi" w:hAnsiTheme="minorHAnsi" w:cstheme="minorHAnsi"/>
                <w:b/>
                <w:i/>
                <w:lang w:val="de-AT" w:eastAsia="en-US"/>
              </w:rPr>
              <w:t>BETRIEBSWIRTSCHAFTLICHER UNTERRICHT</w:t>
            </w:r>
          </w:p>
        </w:tc>
      </w:tr>
      <w:tr w:rsidR="00622CCC" w:rsidRPr="00DB19A3" w14:paraId="43FDCE09" w14:textId="77777777" w:rsidTr="005F302D">
        <w:trPr>
          <w:trHeight w:val="401"/>
        </w:trPr>
        <w:tc>
          <w:tcPr>
            <w:tcW w:w="386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4B51331" w14:textId="77777777" w:rsidR="00622CCC" w:rsidRPr="00DB19A3" w:rsidRDefault="00622CCC" w:rsidP="0086737A">
            <w:pPr>
              <w:overflowPunct/>
              <w:autoSpaceDE/>
              <w:adjustRightInd/>
              <w:ind w:left="164"/>
              <w:rPr>
                <w:rFonts w:asciiTheme="minorHAnsi" w:hAnsiTheme="minorHAnsi" w:cstheme="minorHAnsi"/>
                <w:lang w:val="de-AT" w:eastAsia="en-US"/>
              </w:rPr>
            </w:pPr>
            <w:r w:rsidRPr="00DB19A3">
              <w:rPr>
                <w:rFonts w:asciiTheme="minorHAnsi" w:hAnsiTheme="minorHAnsi" w:cstheme="minorHAnsi"/>
                <w:lang w:val="de-AT" w:eastAsia="en-US"/>
              </w:rPr>
              <w:t xml:space="preserve">Angewandte Wirtschaftslehre </w:t>
            </w:r>
            <w:r w:rsidRPr="00D53E1F">
              <w:rPr>
                <w:rFonts w:asciiTheme="minorHAnsi" w:hAnsiTheme="minorHAnsi" w:cstheme="minorHAnsi"/>
                <w:vertAlign w:val="superscript"/>
                <w:lang w:val="de-AT" w:eastAsia="en-US"/>
              </w:rPr>
              <w:t>(LDU, SA)</w:t>
            </w:r>
          </w:p>
        </w:tc>
        <w:tc>
          <w:tcPr>
            <w:tcW w:w="708" w:type="dxa"/>
            <w:tcBorders>
              <w:top w:val="single" w:sz="4" w:space="0" w:color="auto"/>
              <w:left w:val="single" w:sz="4" w:space="0" w:color="auto"/>
              <w:bottom w:val="nil"/>
              <w:right w:val="single" w:sz="12" w:space="0" w:color="auto"/>
            </w:tcBorders>
            <w:shd w:val="clear" w:color="auto" w:fill="FFFFFF" w:themeFill="background1"/>
            <w:vAlign w:val="center"/>
          </w:tcPr>
          <w:p w14:paraId="21AE1BCA"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AWL</w:t>
            </w:r>
          </w:p>
        </w:tc>
        <w:tc>
          <w:tcPr>
            <w:tcW w:w="976"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F6CD7D2"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977" w:type="dxa"/>
            <w:tcBorders>
              <w:top w:val="single" w:sz="4" w:space="0" w:color="auto"/>
              <w:left w:val="single" w:sz="12" w:space="0" w:color="auto"/>
              <w:bottom w:val="single" w:sz="4" w:space="0" w:color="auto"/>
              <w:right w:val="dashSmallGap" w:sz="4" w:space="0" w:color="auto"/>
            </w:tcBorders>
            <w:shd w:val="clear" w:color="auto" w:fill="FFFFFF" w:themeFill="background1"/>
            <w:vAlign w:val="center"/>
          </w:tcPr>
          <w:p w14:paraId="7DA0590B"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977" w:type="dxa"/>
            <w:tcBorders>
              <w:top w:val="single" w:sz="4" w:space="0" w:color="auto"/>
              <w:left w:val="dashSmallGap" w:sz="4" w:space="0" w:color="auto"/>
              <w:bottom w:val="single" w:sz="4" w:space="0" w:color="auto"/>
              <w:right w:val="single" w:sz="12" w:space="0" w:color="auto"/>
            </w:tcBorders>
            <w:shd w:val="clear" w:color="auto" w:fill="FFFFFF" w:themeFill="background1"/>
            <w:vAlign w:val="center"/>
          </w:tcPr>
          <w:p w14:paraId="0B84FF53"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7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843BE3D"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732" w:type="dxa"/>
            <w:gridSpan w:val="2"/>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E5EEA5"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8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010A87"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320</w:t>
            </w:r>
          </w:p>
        </w:tc>
      </w:tr>
      <w:tr w:rsidR="00622CCC" w:rsidRPr="00DB19A3" w14:paraId="63AA6325" w14:textId="77777777" w:rsidTr="005F302D">
        <w:trPr>
          <w:trHeight w:val="401"/>
        </w:trPr>
        <w:tc>
          <w:tcPr>
            <w:tcW w:w="386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D605CF" w14:textId="77777777" w:rsidR="00622CCC" w:rsidRPr="00DB19A3" w:rsidRDefault="00622CCC" w:rsidP="0086737A">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Betriebswirtschaftliches Projektpraktikum</w:t>
            </w:r>
            <w:r w:rsidRPr="00DB19A3">
              <w:rPr>
                <w:rFonts w:asciiTheme="minorHAnsi" w:hAnsiTheme="minorHAnsi" w:cstheme="minorHAnsi"/>
                <w:lang w:val="de-AT" w:eastAsia="en-US"/>
              </w:rPr>
              <w:t xml:space="preserve"> </w:t>
            </w:r>
          </w:p>
        </w:tc>
        <w:tc>
          <w:tcPr>
            <w:tcW w:w="708" w:type="dxa"/>
            <w:tcBorders>
              <w:top w:val="single" w:sz="4" w:space="0" w:color="auto"/>
              <w:left w:val="single" w:sz="4" w:space="0" w:color="auto"/>
              <w:bottom w:val="nil"/>
              <w:right w:val="single" w:sz="12" w:space="0" w:color="auto"/>
            </w:tcBorders>
            <w:shd w:val="clear" w:color="auto" w:fill="FFFFFF" w:themeFill="background1"/>
            <w:vAlign w:val="center"/>
          </w:tcPr>
          <w:p w14:paraId="7FA9CE88"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BWPP</w:t>
            </w:r>
          </w:p>
        </w:tc>
        <w:tc>
          <w:tcPr>
            <w:tcW w:w="976"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652CD2"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977" w:type="dxa"/>
            <w:tcBorders>
              <w:top w:val="single" w:sz="4" w:space="0" w:color="auto"/>
              <w:left w:val="single" w:sz="12" w:space="0" w:color="auto"/>
              <w:bottom w:val="single" w:sz="4" w:space="0" w:color="auto"/>
              <w:right w:val="dashSmallGap" w:sz="4" w:space="0" w:color="auto"/>
            </w:tcBorders>
            <w:shd w:val="clear" w:color="auto" w:fill="FFFFFF" w:themeFill="background1"/>
            <w:vAlign w:val="center"/>
          </w:tcPr>
          <w:p w14:paraId="3475400B"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977" w:type="dxa"/>
            <w:tcBorders>
              <w:top w:val="single" w:sz="4" w:space="0" w:color="auto"/>
              <w:left w:val="dashSmallGap" w:sz="4" w:space="0" w:color="auto"/>
              <w:bottom w:val="single" w:sz="4" w:space="0" w:color="auto"/>
              <w:right w:val="single" w:sz="12" w:space="0" w:color="auto"/>
            </w:tcBorders>
            <w:shd w:val="clear" w:color="auto" w:fill="FFFFFF" w:themeFill="background1"/>
            <w:vAlign w:val="center"/>
          </w:tcPr>
          <w:p w14:paraId="1126B1FA"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7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4867E58"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732" w:type="dxa"/>
            <w:gridSpan w:val="2"/>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A9A421"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827" w:type="dxa"/>
            <w:tcBorders>
              <w:top w:val="single" w:sz="4" w:space="0" w:color="auto"/>
              <w:left w:val="single" w:sz="12" w:space="0" w:color="auto"/>
              <w:bottom w:val="single" w:sz="4" w:space="0" w:color="auto"/>
              <w:right w:val="single" w:sz="12" w:space="0" w:color="auto"/>
            </w:tcBorders>
            <w:shd w:val="clear" w:color="auto" w:fill="auto"/>
            <w:vAlign w:val="center"/>
          </w:tcPr>
          <w:p w14:paraId="350A3545"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180</w:t>
            </w:r>
          </w:p>
        </w:tc>
      </w:tr>
      <w:tr w:rsidR="0086737A" w:rsidRPr="00DB19A3" w14:paraId="14A8C793" w14:textId="77777777" w:rsidTr="00D1360E">
        <w:trPr>
          <w:trHeight w:val="401"/>
        </w:trPr>
        <w:tc>
          <w:tcPr>
            <w:tcW w:w="9766" w:type="dxa"/>
            <w:gridSpan w:val="9"/>
            <w:tcBorders>
              <w:top w:val="single" w:sz="4" w:space="0" w:color="auto"/>
              <w:left w:val="single" w:sz="12" w:space="0" w:color="auto"/>
              <w:bottom w:val="nil"/>
              <w:right w:val="single" w:sz="12" w:space="0" w:color="auto"/>
            </w:tcBorders>
            <w:shd w:val="clear" w:color="auto" w:fill="auto"/>
            <w:vAlign w:val="center"/>
          </w:tcPr>
          <w:p w14:paraId="1AAA5C6F" w14:textId="77777777" w:rsidR="0086737A" w:rsidRPr="00DB19A3" w:rsidRDefault="0086737A" w:rsidP="0086737A">
            <w:pPr>
              <w:tabs>
                <w:tab w:val="left" w:pos="4415"/>
              </w:tabs>
              <w:overflowPunct/>
              <w:autoSpaceDE/>
              <w:adjustRightInd/>
              <w:rPr>
                <w:rFonts w:asciiTheme="minorHAnsi" w:hAnsiTheme="minorHAnsi" w:cstheme="minorHAnsi"/>
                <w:b/>
                <w:i/>
                <w:lang w:val="de-AT" w:eastAsia="en-US"/>
              </w:rPr>
            </w:pPr>
            <w:r w:rsidRPr="00DB19A3">
              <w:rPr>
                <w:rFonts w:asciiTheme="minorHAnsi" w:hAnsiTheme="minorHAnsi" w:cstheme="minorHAnsi"/>
                <w:b/>
                <w:i/>
                <w:lang w:val="de-AT" w:eastAsia="en-US"/>
              </w:rPr>
              <w:t>FACHUNTERRICHT</w:t>
            </w:r>
          </w:p>
        </w:tc>
      </w:tr>
      <w:tr w:rsidR="00622CCC" w:rsidRPr="00DB19A3" w14:paraId="6FCF024F" w14:textId="77777777" w:rsidTr="005F302D">
        <w:trPr>
          <w:trHeight w:val="401"/>
        </w:trPr>
        <w:tc>
          <w:tcPr>
            <w:tcW w:w="3860" w:type="dxa"/>
            <w:tcBorders>
              <w:top w:val="single" w:sz="4" w:space="0" w:color="auto"/>
              <w:left w:val="single" w:sz="12" w:space="0" w:color="auto"/>
              <w:bottom w:val="single" w:sz="4" w:space="0" w:color="auto"/>
              <w:right w:val="single" w:sz="4" w:space="0" w:color="auto"/>
            </w:tcBorders>
            <w:vAlign w:val="center"/>
          </w:tcPr>
          <w:p w14:paraId="29FCFD30" w14:textId="77777777" w:rsidR="00622CCC" w:rsidRPr="00DB19A3" w:rsidRDefault="00622CCC" w:rsidP="0086737A">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 xml:space="preserve">Organisation und Management </w:t>
            </w:r>
            <w:r w:rsidRPr="00D53E1F">
              <w:rPr>
                <w:rFonts w:asciiTheme="minorHAnsi" w:hAnsiTheme="minorHAnsi" w:cstheme="minorHAnsi"/>
                <w:vertAlign w:val="superscript"/>
                <w:lang w:val="de-AT" w:eastAsia="en-US"/>
              </w:rPr>
              <w:t>(LDU)</w:t>
            </w:r>
          </w:p>
        </w:tc>
        <w:tc>
          <w:tcPr>
            <w:tcW w:w="708" w:type="dxa"/>
            <w:tcBorders>
              <w:top w:val="single" w:sz="4" w:space="0" w:color="auto"/>
              <w:left w:val="single" w:sz="4" w:space="0" w:color="auto"/>
              <w:bottom w:val="single" w:sz="4" w:space="0" w:color="auto"/>
              <w:right w:val="single" w:sz="12" w:space="0" w:color="auto"/>
            </w:tcBorders>
            <w:vAlign w:val="center"/>
          </w:tcPr>
          <w:p w14:paraId="6989E969"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ORGM</w:t>
            </w:r>
          </w:p>
        </w:tc>
        <w:tc>
          <w:tcPr>
            <w:tcW w:w="976" w:type="dxa"/>
            <w:tcBorders>
              <w:top w:val="single" w:sz="4" w:space="0" w:color="auto"/>
              <w:left w:val="single" w:sz="12" w:space="0" w:color="auto"/>
              <w:bottom w:val="single" w:sz="4" w:space="0" w:color="auto"/>
              <w:right w:val="single" w:sz="12" w:space="0" w:color="auto"/>
            </w:tcBorders>
            <w:vAlign w:val="center"/>
          </w:tcPr>
          <w:p w14:paraId="6ACC4C37"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977" w:type="dxa"/>
            <w:tcBorders>
              <w:top w:val="single" w:sz="4" w:space="0" w:color="auto"/>
              <w:left w:val="single" w:sz="12" w:space="0" w:color="auto"/>
              <w:bottom w:val="single" w:sz="4" w:space="0" w:color="auto"/>
              <w:right w:val="dashSmallGap" w:sz="4" w:space="0" w:color="auto"/>
            </w:tcBorders>
            <w:vAlign w:val="center"/>
          </w:tcPr>
          <w:p w14:paraId="3A94C979"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977" w:type="dxa"/>
            <w:tcBorders>
              <w:top w:val="single" w:sz="4" w:space="0" w:color="auto"/>
              <w:left w:val="dashSmallGap" w:sz="4" w:space="0" w:color="auto"/>
              <w:bottom w:val="single" w:sz="4" w:space="0" w:color="auto"/>
              <w:right w:val="single" w:sz="12" w:space="0" w:color="auto"/>
            </w:tcBorders>
            <w:vAlign w:val="center"/>
          </w:tcPr>
          <w:p w14:paraId="79020B95"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709" w:type="dxa"/>
            <w:tcBorders>
              <w:top w:val="single" w:sz="4" w:space="0" w:color="auto"/>
              <w:left w:val="single" w:sz="12" w:space="0" w:color="auto"/>
              <w:bottom w:val="single" w:sz="4" w:space="0" w:color="auto"/>
              <w:right w:val="single" w:sz="12" w:space="0" w:color="auto"/>
            </w:tcBorders>
            <w:vAlign w:val="center"/>
          </w:tcPr>
          <w:p w14:paraId="5E835128"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732" w:type="dxa"/>
            <w:gridSpan w:val="2"/>
            <w:tcBorders>
              <w:top w:val="single" w:sz="4" w:space="0" w:color="auto"/>
              <w:left w:val="single" w:sz="12" w:space="0" w:color="auto"/>
              <w:bottom w:val="single" w:sz="4" w:space="0" w:color="auto"/>
              <w:right w:val="single" w:sz="12" w:space="0" w:color="auto"/>
            </w:tcBorders>
            <w:vAlign w:val="center"/>
          </w:tcPr>
          <w:p w14:paraId="6ECD5973"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827" w:type="dxa"/>
            <w:tcBorders>
              <w:top w:val="single" w:sz="4" w:space="0" w:color="auto"/>
              <w:left w:val="single" w:sz="12" w:space="0" w:color="auto"/>
              <w:bottom w:val="single" w:sz="4" w:space="0" w:color="auto"/>
              <w:right w:val="single" w:sz="12" w:space="0" w:color="auto"/>
            </w:tcBorders>
            <w:shd w:val="clear" w:color="auto" w:fill="auto"/>
            <w:vAlign w:val="center"/>
          </w:tcPr>
          <w:p w14:paraId="56ED7C86"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180</w:t>
            </w:r>
          </w:p>
        </w:tc>
      </w:tr>
      <w:tr w:rsidR="00622CCC" w:rsidRPr="00DB19A3" w14:paraId="11E6AAEF" w14:textId="77777777" w:rsidTr="005F302D">
        <w:trPr>
          <w:trHeight w:val="401"/>
        </w:trPr>
        <w:tc>
          <w:tcPr>
            <w:tcW w:w="3860" w:type="dxa"/>
            <w:tcBorders>
              <w:top w:val="single" w:sz="4" w:space="0" w:color="auto"/>
              <w:left w:val="single" w:sz="12" w:space="0" w:color="auto"/>
              <w:bottom w:val="double" w:sz="12" w:space="0" w:color="auto"/>
              <w:right w:val="single" w:sz="4" w:space="0" w:color="auto"/>
            </w:tcBorders>
            <w:vAlign w:val="center"/>
          </w:tcPr>
          <w:p w14:paraId="73988489" w14:textId="77777777" w:rsidR="00622CCC" w:rsidRPr="00DB19A3" w:rsidRDefault="00622CCC" w:rsidP="0086737A">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 xml:space="preserve">Büroprozesse </w:t>
            </w:r>
            <w:r w:rsidRPr="00DB19A3">
              <w:rPr>
                <w:rFonts w:asciiTheme="minorHAnsi" w:hAnsiTheme="minorHAnsi" w:cstheme="minorHAnsi"/>
                <w:vertAlign w:val="superscript"/>
                <w:lang w:val="de-AT" w:eastAsia="en-US"/>
              </w:rPr>
              <w:t>(SA)</w:t>
            </w:r>
          </w:p>
        </w:tc>
        <w:tc>
          <w:tcPr>
            <w:tcW w:w="708" w:type="dxa"/>
            <w:tcBorders>
              <w:top w:val="single" w:sz="4" w:space="0" w:color="auto"/>
              <w:left w:val="single" w:sz="4" w:space="0" w:color="auto"/>
              <w:bottom w:val="double" w:sz="12" w:space="0" w:color="auto"/>
              <w:right w:val="single" w:sz="12" w:space="0" w:color="auto"/>
            </w:tcBorders>
            <w:vAlign w:val="center"/>
          </w:tcPr>
          <w:p w14:paraId="3D217514"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BUP</w:t>
            </w:r>
          </w:p>
        </w:tc>
        <w:tc>
          <w:tcPr>
            <w:tcW w:w="976" w:type="dxa"/>
            <w:tcBorders>
              <w:top w:val="single" w:sz="4" w:space="0" w:color="auto"/>
              <w:left w:val="single" w:sz="12" w:space="0" w:color="auto"/>
              <w:bottom w:val="double" w:sz="12" w:space="0" w:color="auto"/>
              <w:right w:val="single" w:sz="12" w:space="0" w:color="auto"/>
            </w:tcBorders>
            <w:vAlign w:val="center"/>
          </w:tcPr>
          <w:p w14:paraId="47955D1A"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977" w:type="dxa"/>
            <w:tcBorders>
              <w:top w:val="single" w:sz="4" w:space="0" w:color="auto"/>
              <w:left w:val="single" w:sz="12" w:space="0" w:color="auto"/>
              <w:bottom w:val="double" w:sz="12" w:space="0" w:color="auto"/>
              <w:right w:val="dashSmallGap" w:sz="4" w:space="0" w:color="auto"/>
            </w:tcBorders>
            <w:vAlign w:val="center"/>
          </w:tcPr>
          <w:p w14:paraId="48218A4F"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977" w:type="dxa"/>
            <w:tcBorders>
              <w:top w:val="single" w:sz="4" w:space="0" w:color="auto"/>
              <w:left w:val="dashSmallGap" w:sz="4" w:space="0" w:color="auto"/>
              <w:bottom w:val="double" w:sz="12" w:space="0" w:color="auto"/>
              <w:right w:val="single" w:sz="12" w:space="0" w:color="auto"/>
            </w:tcBorders>
            <w:vAlign w:val="center"/>
          </w:tcPr>
          <w:p w14:paraId="49C3C6B3"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709" w:type="dxa"/>
            <w:tcBorders>
              <w:top w:val="single" w:sz="4" w:space="0" w:color="auto"/>
              <w:left w:val="single" w:sz="12" w:space="0" w:color="auto"/>
              <w:bottom w:val="double" w:sz="12" w:space="0" w:color="auto"/>
              <w:right w:val="single" w:sz="12" w:space="0" w:color="auto"/>
            </w:tcBorders>
            <w:vAlign w:val="center"/>
          </w:tcPr>
          <w:p w14:paraId="76AA9E3C"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732" w:type="dxa"/>
            <w:gridSpan w:val="2"/>
            <w:tcBorders>
              <w:top w:val="single" w:sz="4" w:space="0" w:color="auto"/>
              <w:left w:val="single" w:sz="12" w:space="0" w:color="auto"/>
              <w:bottom w:val="double" w:sz="12" w:space="0" w:color="auto"/>
              <w:right w:val="single" w:sz="12" w:space="0" w:color="auto"/>
            </w:tcBorders>
            <w:vAlign w:val="center"/>
          </w:tcPr>
          <w:p w14:paraId="0A856281"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827" w:type="dxa"/>
            <w:tcBorders>
              <w:top w:val="single" w:sz="4" w:space="0" w:color="auto"/>
              <w:left w:val="single" w:sz="12" w:space="0" w:color="auto"/>
              <w:bottom w:val="double" w:sz="12" w:space="0" w:color="auto"/>
              <w:right w:val="single" w:sz="12" w:space="0" w:color="auto"/>
            </w:tcBorders>
            <w:shd w:val="clear" w:color="auto" w:fill="auto"/>
            <w:vAlign w:val="center"/>
          </w:tcPr>
          <w:p w14:paraId="3A20A855"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300</w:t>
            </w:r>
          </w:p>
        </w:tc>
      </w:tr>
      <w:tr w:rsidR="00622CCC" w:rsidRPr="00DB19A3" w14:paraId="02D24604" w14:textId="77777777" w:rsidTr="005F302D">
        <w:trPr>
          <w:trHeight w:val="401"/>
        </w:trPr>
        <w:tc>
          <w:tcPr>
            <w:tcW w:w="3860" w:type="dxa"/>
            <w:tcBorders>
              <w:top w:val="double" w:sz="12" w:space="0" w:color="auto"/>
              <w:left w:val="single" w:sz="12" w:space="0" w:color="auto"/>
              <w:bottom w:val="single" w:sz="12" w:space="0" w:color="auto"/>
              <w:right w:val="nil"/>
            </w:tcBorders>
            <w:vAlign w:val="center"/>
          </w:tcPr>
          <w:p w14:paraId="5938556F" w14:textId="77777777" w:rsidR="00622CCC" w:rsidRPr="00DB19A3" w:rsidRDefault="00622CCC" w:rsidP="0086737A">
            <w:pPr>
              <w:overflowPunct/>
              <w:autoSpaceDE/>
              <w:adjustRightInd/>
              <w:rPr>
                <w:rFonts w:asciiTheme="minorHAnsi" w:hAnsiTheme="minorHAnsi" w:cstheme="minorHAnsi"/>
                <w:b/>
                <w:lang w:val="de-AT" w:eastAsia="en-US"/>
              </w:rPr>
            </w:pPr>
            <w:r w:rsidRPr="00DB19A3">
              <w:rPr>
                <w:rFonts w:asciiTheme="minorHAnsi" w:hAnsiTheme="minorHAnsi" w:cstheme="minorHAnsi"/>
                <w:b/>
                <w:lang w:val="de-AT" w:eastAsia="en-US"/>
              </w:rPr>
              <w:t>Gesamtstundenzahl (ohne Religion)</w:t>
            </w:r>
          </w:p>
        </w:tc>
        <w:tc>
          <w:tcPr>
            <w:tcW w:w="708" w:type="dxa"/>
            <w:tcBorders>
              <w:top w:val="double" w:sz="12" w:space="0" w:color="auto"/>
              <w:left w:val="nil"/>
              <w:bottom w:val="single" w:sz="12" w:space="0" w:color="auto"/>
              <w:right w:val="single" w:sz="12" w:space="0" w:color="auto"/>
            </w:tcBorders>
            <w:vAlign w:val="center"/>
          </w:tcPr>
          <w:p w14:paraId="61326F85"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976" w:type="dxa"/>
            <w:tcBorders>
              <w:top w:val="double" w:sz="12" w:space="0" w:color="auto"/>
              <w:left w:val="single" w:sz="12" w:space="0" w:color="auto"/>
              <w:bottom w:val="single" w:sz="12" w:space="0" w:color="auto"/>
              <w:right w:val="single" w:sz="12" w:space="0" w:color="auto"/>
            </w:tcBorders>
            <w:vAlign w:val="center"/>
          </w:tcPr>
          <w:p w14:paraId="66ED263E" w14:textId="77777777" w:rsidR="00622CCC" w:rsidRPr="00DB19A3" w:rsidRDefault="00622CCC" w:rsidP="0086737A">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977" w:type="dxa"/>
            <w:tcBorders>
              <w:top w:val="double" w:sz="12" w:space="0" w:color="auto"/>
              <w:left w:val="single" w:sz="12" w:space="0" w:color="auto"/>
              <w:bottom w:val="single" w:sz="12" w:space="0" w:color="auto"/>
              <w:right w:val="dashSmallGap" w:sz="4" w:space="0" w:color="auto"/>
            </w:tcBorders>
            <w:vAlign w:val="center"/>
          </w:tcPr>
          <w:p w14:paraId="32E10C10" w14:textId="77777777" w:rsidR="00622CCC" w:rsidRPr="00DB19A3" w:rsidRDefault="00622CCC" w:rsidP="0086737A">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977" w:type="dxa"/>
            <w:tcBorders>
              <w:top w:val="double" w:sz="12" w:space="0" w:color="auto"/>
              <w:left w:val="dashSmallGap" w:sz="4" w:space="0" w:color="auto"/>
              <w:bottom w:val="single" w:sz="12" w:space="0" w:color="auto"/>
              <w:right w:val="single" w:sz="12" w:space="0" w:color="auto"/>
            </w:tcBorders>
            <w:vAlign w:val="center"/>
          </w:tcPr>
          <w:p w14:paraId="7E989F18" w14:textId="77777777" w:rsidR="00622CCC" w:rsidRPr="00DB19A3" w:rsidRDefault="00622CCC" w:rsidP="0086737A">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709" w:type="dxa"/>
            <w:tcBorders>
              <w:top w:val="double" w:sz="12" w:space="0" w:color="auto"/>
              <w:left w:val="single" w:sz="12" w:space="0" w:color="auto"/>
              <w:bottom w:val="single" w:sz="12" w:space="0" w:color="auto"/>
              <w:right w:val="single" w:sz="12" w:space="0" w:color="auto"/>
            </w:tcBorders>
            <w:vAlign w:val="center"/>
          </w:tcPr>
          <w:p w14:paraId="401C6164" w14:textId="77777777" w:rsidR="00622CCC" w:rsidRPr="00DB19A3" w:rsidRDefault="00622CCC" w:rsidP="0086737A">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732" w:type="dxa"/>
            <w:gridSpan w:val="2"/>
            <w:tcBorders>
              <w:top w:val="double" w:sz="12" w:space="0" w:color="auto"/>
              <w:left w:val="single" w:sz="12" w:space="0" w:color="auto"/>
              <w:bottom w:val="single" w:sz="12" w:space="0" w:color="auto"/>
              <w:right w:val="single" w:sz="12" w:space="0" w:color="auto"/>
            </w:tcBorders>
            <w:vAlign w:val="center"/>
          </w:tcPr>
          <w:p w14:paraId="1BD114F8" w14:textId="77777777" w:rsidR="00622CCC" w:rsidRPr="00DB19A3" w:rsidRDefault="00622CCC" w:rsidP="0086737A">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827" w:type="dxa"/>
            <w:tcBorders>
              <w:top w:val="double" w:sz="12" w:space="0" w:color="auto"/>
              <w:left w:val="single" w:sz="12" w:space="0" w:color="auto"/>
              <w:bottom w:val="single" w:sz="12" w:space="0" w:color="auto"/>
              <w:right w:val="single" w:sz="12" w:space="0" w:color="auto"/>
            </w:tcBorders>
            <w:vAlign w:val="center"/>
          </w:tcPr>
          <w:p w14:paraId="3F1E2731"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sidRPr="00DB19A3">
              <w:rPr>
                <w:rFonts w:asciiTheme="minorHAnsi" w:hAnsiTheme="minorHAnsi" w:cstheme="minorHAnsi"/>
                <w:b/>
                <w:lang w:val="de-AT" w:eastAsia="en-US"/>
              </w:rPr>
              <w:t>1 260</w:t>
            </w:r>
          </w:p>
        </w:tc>
      </w:tr>
    </w:tbl>
    <w:p w14:paraId="57D4B84E" w14:textId="77777777" w:rsidR="0086737A" w:rsidRDefault="0086737A" w:rsidP="0086737A">
      <w:pPr>
        <w:rPr>
          <w:rFonts w:asciiTheme="minorHAnsi" w:hAnsiTheme="minorHAnsi" w:cstheme="minorHAnsi"/>
          <w:sz w:val="6"/>
          <w:szCs w:val="6"/>
        </w:rPr>
      </w:pPr>
    </w:p>
    <w:tbl>
      <w:tblPr>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0"/>
        <w:gridCol w:w="709"/>
        <w:gridCol w:w="949"/>
        <w:gridCol w:w="951"/>
        <w:gridCol w:w="951"/>
        <w:gridCol w:w="709"/>
        <w:gridCol w:w="709"/>
        <w:gridCol w:w="848"/>
      </w:tblGrid>
      <w:tr w:rsidR="0086737A" w:rsidRPr="00DB19A3" w14:paraId="63CEA492" w14:textId="77777777" w:rsidTr="00D1360E">
        <w:trPr>
          <w:trHeight w:val="400"/>
        </w:trPr>
        <w:tc>
          <w:tcPr>
            <w:tcW w:w="5000" w:type="pct"/>
            <w:gridSpan w:val="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6AF72AA" w14:textId="77777777" w:rsidR="0086737A" w:rsidRPr="00DB19A3" w:rsidRDefault="0086737A" w:rsidP="0086737A">
            <w:pPr>
              <w:tabs>
                <w:tab w:val="left" w:pos="4415"/>
              </w:tabs>
              <w:overflowPunct/>
              <w:autoSpaceDE/>
              <w:adjustRightInd/>
              <w:rPr>
                <w:rFonts w:asciiTheme="minorHAnsi" w:hAnsiTheme="minorHAnsi" w:cstheme="minorHAnsi"/>
                <w:b/>
                <w:lang w:val="de-AT" w:eastAsia="en-US"/>
              </w:rPr>
            </w:pPr>
            <w:r>
              <w:rPr>
                <w:rFonts w:asciiTheme="minorHAnsi" w:hAnsiTheme="minorHAnsi" w:cstheme="minorHAnsi"/>
                <w:b/>
                <w:lang w:val="de-AT" w:eastAsia="en-US"/>
              </w:rPr>
              <w:t>FREIGEGENSTÄNDE (F</w:t>
            </w:r>
            <w:r w:rsidRPr="00DB19A3">
              <w:rPr>
                <w:rFonts w:asciiTheme="minorHAnsi" w:hAnsiTheme="minorHAnsi" w:cstheme="minorHAnsi"/>
                <w:b/>
                <w:lang w:val="de-AT" w:eastAsia="en-US"/>
              </w:rPr>
              <w:t>G)</w:t>
            </w:r>
          </w:p>
        </w:tc>
      </w:tr>
      <w:tr w:rsidR="00622CCC" w:rsidRPr="00DB19A3" w14:paraId="551F212B" w14:textId="77777777" w:rsidTr="00622CCC">
        <w:trPr>
          <w:trHeight w:val="401"/>
        </w:trPr>
        <w:tc>
          <w:tcPr>
            <w:tcW w:w="2017" w:type="pct"/>
            <w:tcBorders>
              <w:top w:val="single" w:sz="4" w:space="0" w:color="auto"/>
              <w:left w:val="single" w:sz="12" w:space="0" w:color="auto"/>
              <w:bottom w:val="single" w:sz="4" w:space="0" w:color="auto"/>
              <w:right w:val="single" w:sz="4" w:space="0" w:color="auto"/>
            </w:tcBorders>
            <w:vAlign w:val="center"/>
          </w:tcPr>
          <w:p w14:paraId="098C5374" w14:textId="77777777" w:rsidR="00622CCC" w:rsidRPr="00DB19A3" w:rsidRDefault="00622CCC" w:rsidP="0086737A">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Religion </w:t>
            </w:r>
          </w:p>
        </w:tc>
        <w:tc>
          <w:tcPr>
            <w:tcW w:w="363" w:type="pct"/>
            <w:tcBorders>
              <w:top w:val="single" w:sz="12" w:space="0" w:color="auto"/>
              <w:left w:val="single" w:sz="4" w:space="0" w:color="auto"/>
              <w:bottom w:val="single" w:sz="4" w:space="0" w:color="auto"/>
              <w:right w:val="single" w:sz="12" w:space="0" w:color="auto"/>
            </w:tcBorders>
            <w:vAlign w:val="center"/>
          </w:tcPr>
          <w:p w14:paraId="676A3785"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RL</w:t>
            </w:r>
          </w:p>
        </w:tc>
        <w:tc>
          <w:tcPr>
            <w:tcW w:w="486" w:type="pct"/>
            <w:tcBorders>
              <w:top w:val="single" w:sz="4" w:space="0" w:color="auto"/>
              <w:left w:val="single" w:sz="12" w:space="0" w:color="auto"/>
              <w:bottom w:val="single" w:sz="4" w:space="0" w:color="auto"/>
              <w:right w:val="single" w:sz="12" w:space="0" w:color="auto"/>
            </w:tcBorders>
            <w:vAlign w:val="center"/>
          </w:tcPr>
          <w:p w14:paraId="70E0D3DD"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87" w:type="pct"/>
            <w:tcBorders>
              <w:top w:val="single" w:sz="4" w:space="0" w:color="auto"/>
              <w:left w:val="single" w:sz="12" w:space="0" w:color="auto"/>
              <w:bottom w:val="single" w:sz="4" w:space="0" w:color="auto"/>
              <w:right w:val="dashSmallGap" w:sz="4" w:space="0" w:color="auto"/>
            </w:tcBorders>
            <w:vAlign w:val="center"/>
          </w:tcPr>
          <w:p w14:paraId="7C2CAA5C"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87" w:type="pct"/>
            <w:tcBorders>
              <w:top w:val="single" w:sz="4" w:space="0" w:color="auto"/>
              <w:left w:val="dashSmallGap" w:sz="4" w:space="0" w:color="auto"/>
              <w:bottom w:val="single" w:sz="4" w:space="0" w:color="auto"/>
              <w:right w:val="single" w:sz="12" w:space="0" w:color="auto"/>
            </w:tcBorders>
            <w:vAlign w:val="center"/>
          </w:tcPr>
          <w:p w14:paraId="58908CF9"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3C7D088B"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363" w:type="pct"/>
            <w:tcBorders>
              <w:top w:val="single" w:sz="12" w:space="0" w:color="auto"/>
              <w:left w:val="single" w:sz="12" w:space="0" w:color="auto"/>
              <w:bottom w:val="single" w:sz="4" w:space="0" w:color="auto"/>
              <w:right w:val="single" w:sz="12" w:space="0" w:color="auto"/>
            </w:tcBorders>
            <w:vAlign w:val="center"/>
          </w:tcPr>
          <w:p w14:paraId="23BD9F67" w14:textId="77777777" w:rsidR="00622CCC" w:rsidRPr="00DB19A3" w:rsidRDefault="00622CCC" w:rsidP="0086737A">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4" w:type="pct"/>
            <w:tcBorders>
              <w:top w:val="single" w:sz="12" w:space="0" w:color="auto"/>
              <w:left w:val="single" w:sz="12" w:space="0" w:color="auto"/>
              <w:bottom w:val="single" w:sz="4" w:space="0" w:color="auto"/>
              <w:right w:val="single" w:sz="12" w:space="0" w:color="auto"/>
            </w:tcBorders>
            <w:vAlign w:val="center"/>
          </w:tcPr>
          <w:p w14:paraId="3C990344"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120</w:t>
            </w:r>
          </w:p>
        </w:tc>
      </w:tr>
      <w:tr w:rsidR="00622CCC" w:rsidRPr="00DB19A3" w14:paraId="5EDCEA57" w14:textId="77777777" w:rsidTr="00622CCC">
        <w:trPr>
          <w:trHeight w:val="401"/>
        </w:trPr>
        <w:tc>
          <w:tcPr>
            <w:tcW w:w="2017" w:type="pct"/>
            <w:tcBorders>
              <w:top w:val="single" w:sz="4" w:space="0" w:color="auto"/>
              <w:left w:val="single" w:sz="12" w:space="0" w:color="auto"/>
              <w:bottom w:val="single" w:sz="4" w:space="0" w:color="auto"/>
              <w:right w:val="single" w:sz="4" w:space="0" w:color="auto"/>
            </w:tcBorders>
            <w:vAlign w:val="center"/>
          </w:tcPr>
          <w:p w14:paraId="264843D1" w14:textId="77777777" w:rsidR="00622CCC" w:rsidRPr="00DB19A3" w:rsidRDefault="00622CCC" w:rsidP="0086737A">
            <w:pPr>
              <w:overflowPunct/>
              <w:autoSpaceDE/>
              <w:adjustRightInd/>
              <w:rPr>
                <w:rFonts w:asciiTheme="minorHAnsi" w:hAnsiTheme="minorHAnsi" w:cstheme="minorHAnsi"/>
                <w:lang w:val="de-AT" w:eastAsia="en-US"/>
              </w:rPr>
            </w:pPr>
            <w:r>
              <w:rPr>
                <w:rFonts w:asciiTheme="minorHAnsi" w:hAnsiTheme="minorHAnsi" w:cstheme="minorHAnsi"/>
                <w:lang w:val="de-AT" w:eastAsia="en-US"/>
              </w:rPr>
              <w:t>Lebende Fremdsprache</w:t>
            </w:r>
            <w:r w:rsidRPr="00DB19A3">
              <w:rPr>
                <w:rFonts w:asciiTheme="minorHAnsi" w:hAnsiTheme="minorHAnsi" w:cstheme="minorHAnsi"/>
                <w:lang w:val="de-AT" w:eastAsia="en-US"/>
              </w:rPr>
              <w:t xml:space="preserve"> </w:t>
            </w:r>
          </w:p>
        </w:tc>
        <w:tc>
          <w:tcPr>
            <w:tcW w:w="363" w:type="pct"/>
            <w:tcBorders>
              <w:top w:val="single" w:sz="4" w:space="0" w:color="auto"/>
              <w:left w:val="single" w:sz="4" w:space="0" w:color="auto"/>
              <w:bottom w:val="single" w:sz="4" w:space="0" w:color="auto"/>
              <w:right w:val="single" w:sz="12" w:space="0" w:color="auto"/>
            </w:tcBorders>
            <w:vAlign w:val="center"/>
          </w:tcPr>
          <w:p w14:paraId="3D5E708F"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LF</w:t>
            </w:r>
          </w:p>
        </w:tc>
        <w:tc>
          <w:tcPr>
            <w:tcW w:w="486" w:type="pct"/>
            <w:tcBorders>
              <w:top w:val="single" w:sz="4" w:space="0" w:color="auto"/>
              <w:left w:val="single" w:sz="12" w:space="0" w:color="auto"/>
              <w:bottom w:val="single" w:sz="4" w:space="0" w:color="auto"/>
              <w:right w:val="single" w:sz="12" w:space="0" w:color="auto"/>
            </w:tcBorders>
            <w:vAlign w:val="center"/>
          </w:tcPr>
          <w:p w14:paraId="6B10EA4D"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7" w:type="pct"/>
            <w:tcBorders>
              <w:top w:val="single" w:sz="4" w:space="0" w:color="auto"/>
              <w:left w:val="single" w:sz="12" w:space="0" w:color="auto"/>
              <w:bottom w:val="single" w:sz="4" w:space="0" w:color="auto"/>
              <w:right w:val="dashSmallGap" w:sz="4" w:space="0" w:color="auto"/>
            </w:tcBorders>
            <w:vAlign w:val="center"/>
          </w:tcPr>
          <w:p w14:paraId="02F96956"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7" w:type="pct"/>
            <w:tcBorders>
              <w:top w:val="single" w:sz="4" w:space="0" w:color="auto"/>
              <w:left w:val="dashSmallGap" w:sz="4" w:space="0" w:color="auto"/>
              <w:bottom w:val="single" w:sz="4" w:space="0" w:color="auto"/>
              <w:right w:val="single" w:sz="12" w:space="0" w:color="auto"/>
            </w:tcBorders>
            <w:vAlign w:val="center"/>
          </w:tcPr>
          <w:p w14:paraId="354AC84F"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10F33DCB"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5E965CFA"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34" w:type="pct"/>
            <w:tcBorders>
              <w:top w:val="single" w:sz="4" w:space="0" w:color="auto"/>
              <w:left w:val="single" w:sz="12" w:space="0" w:color="auto"/>
              <w:bottom w:val="single" w:sz="4" w:space="0" w:color="auto"/>
              <w:right w:val="single" w:sz="12" w:space="0" w:color="auto"/>
            </w:tcBorders>
            <w:vAlign w:val="center"/>
          </w:tcPr>
          <w:p w14:paraId="4979C08E"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p>
        </w:tc>
      </w:tr>
      <w:tr w:rsidR="00622CCC" w:rsidRPr="00DB19A3" w14:paraId="0E18D846" w14:textId="77777777" w:rsidTr="00622CCC">
        <w:trPr>
          <w:trHeight w:val="401"/>
        </w:trPr>
        <w:tc>
          <w:tcPr>
            <w:tcW w:w="2017" w:type="pct"/>
            <w:tcBorders>
              <w:top w:val="single" w:sz="4" w:space="0" w:color="auto"/>
              <w:left w:val="single" w:sz="12" w:space="0" w:color="auto"/>
              <w:bottom w:val="single" w:sz="4" w:space="0" w:color="auto"/>
              <w:right w:val="single" w:sz="4" w:space="0" w:color="auto"/>
            </w:tcBorders>
            <w:vAlign w:val="center"/>
          </w:tcPr>
          <w:p w14:paraId="5C16F4E1" w14:textId="77777777" w:rsidR="00622CCC" w:rsidRPr="00DB19A3" w:rsidRDefault="00622CCC" w:rsidP="0086737A">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Deutsch </w:t>
            </w:r>
          </w:p>
        </w:tc>
        <w:tc>
          <w:tcPr>
            <w:tcW w:w="363" w:type="pct"/>
            <w:tcBorders>
              <w:top w:val="single" w:sz="4" w:space="0" w:color="auto"/>
              <w:left w:val="single" w:sz="4" w:space="0" w:color="auto"/>
              <w:bottom w:val="single" w:sz="4" w:space="0" w:color="auto"/>
              <w:right w:val="single" w:sz="12" w:space="0" w:color="auto"/>
            </w:tcBorders>
            <w:vAlign w:val="center"/>
          </w:tcPr>
          <w:p w14:paraId="77BD3D71"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D</w:t>
            </w:r>
          </w:p>
        </w:tc>
        <w:tc>
          <w:tcPr>
            <w:tcW w:w="486" w:type="pct"/>
            <w:tcBorders>
              <w:top w:val="single" w:sz="4" w:space="0" w:color="auto"/>
              <w:left w:val="single" w:sz="12" w:space="0" w:color="auto"/>
              <w:bottom w:val="single" w:sz="4" w:space="0" w:color="auto"/>
              <w:right w:val="single" w:sz="12" w:space="0" w:color="auto"/>
            </w:tcBorders>
            <w:vAlign w:val="center"/>
          </w:tcPr>
          <w:p w14:paraId="31EB12DC"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7" w:type="pct"/>
            <w:tcBorders>
              <w:top w:val="single" w:sz="4" w:space="0" w:color="auto"/>
              <w:left w:val="single" w:sz="12" w:space="0" w:color="auto"/>
              <w:bottom w:val="single" w:sz="4" w:space="0" w:color="auto"/>
              <w:right w:val="dashSmallGap" w:sz="4" w:space="0" w:color="auto"/>
            </w:tcBorders>
            <w:vAlign w:val="center"/>
          </w:tcPr>
          <w:p w14:paraId="223F50AC"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7" w:type="pct"/>
            <w:tcBorders>
              <w:top w:val="single" w:sz="4" w:space="0" w:color="auto"/>
              <w:left w:val="dashSmallGap" w:sz="4" w:space="0" w:color="auto"/>
              <w:bottom w:val="single" w:sz="4" w:space="0" w:color="auto"/>
              <w:right w:val="single" w:sz="12" w:space="0" w:color="auto"/>
            </w:tcBorders>
            <w:vAlign w:val="center"/>
          </w:tcPr>
          <w:p w14:paraId="7206ACA6"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051A582A"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5EB50079"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34" w:type="pct"/>
            <w:tcBorders>
              <w:top w:val="single" w:sz="4" w:space="0" w:color="auto"/>
              <w:left w:val="single" w:sz="12" w:space="0" w:color="auto"/>
              <w:bottom w:val="single" w:sz="4" w:space="0" w:color="auto"/>
              <w:right w:val="single" w:sz="12" w:space="0" w:color="auto"/>
            </w:tcBorders>
            <w:vAlign w:val="center"/>
          </w:tcPr>
          <w:p w14:paraId="60E00B28"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p>
        </w:tc>
      </w:tr>
      <w:tr w:rsidR="00622CCC" w:rsidRPr="00DB19A3" w14:paraId="745B1C2C" w14:textId="77777777" w:rsidTr="00622CCC">
        <w:trPr>
          <w:trHeight w:val="400"/>
        </w:trPr>
        <w:tc>
          <w:tcPr>
            <w:tcW w:w="2017" w:type="pct"/>
            <w:tcBorders>
              <w:top w:val="single" w:sz="4" w:space="0" w:color="auto"/>
              <w:left w:val="single" w:sz="12" w:space="0" w:color="auto"/>
              <w:bottom w:val="single" w:sz="4" w:space="0" w:color="auto"/>
              <w:right w:val="single" w:sz="4" w:space="0" w:color="auto"/>
            </w:tcBorders>
            <w:vAlign w:val="center"/>
          </w:tcPr>
          <w:p w14:paraId="6A2DA7A1" w14:textId="77777777" w:rsidR="00622CCC" w:rsidRPr="00DB19A3" w:rsidRDefault="00622CCC" w:rsidP="0086737A">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Angewandte Mathematik </w:t>
            </w:r>
            <w:r w:rsidRPr="00DB19A3">
              <w:rPr>
                <w:rFonts w:asciiTheme="minorHAnsi" w:hAnsiTheme="minorHAnsi" w:cstheme="minorHAnsi"/>
                <w:vertAlign w:val="superscript"/>
                <w:lang w:val="de-AT" w:eastAsia="en-US"/>
              </w:rPr>
              <w:t>(SA)</w:t>
            </w:r>
          </w:p>
        </w:tc>
        <w:tc>
          <w:tcPr>
            <w:tcW w:w="363" w:type="pct"/>
            <w:tcBorders>
              <w:top w:val="single" w:sz="4" w:space="0" w:color="auto"/>
              <w:left w:val="single" w:sz="4" w:space="0" w:color="auto"/>
              <w:bottom w:val="single" w:sz="4" w:space="0" w:color="auto"/>
              <w:right w:val="single" w:sz="12" w:space="0" w:color="auto"/>
            </w:tcBorders>
            <w:vAlign w:val="center"/>
          </w:tcPr>
          <w:p w14:paraId="7484C026"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AMA</w:t>
            </w:r>
          </w:p>
        </w:tc>
        <w:tc>
          <w:tcPr>
            <w:tcW w:w="486" w:type="pct"/>
            <w:tcBorders>
              <w:top w:val="single" w:sz="4" w:space="0" w:color="auto"/>
              <w:left w:val="single" w:sz="12" w:space="0" w:color="auto"/>
              <w:bottom w:val="single" w:sz="4" w:space="0" w:color="auto"/>
              <w:right w:val="single" w:sz="12" w:space="0" w:color="auto"/>
            </w:tcBorders>
            <w:vAlign w:val="center"/>
          </w:tcPr>
          <w:p w14:paraId="23CC6AE4"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7" w:type="pct"/>
            <w:tcBorders>
              <w:top w:val="single" w:sz="4" w:space="0" w:color="auto"/>
              <w:left w:val="single" w:sz="12" w:space="0" w:color="auto"/>
              <w:bottom w:val="single" w:sz="4" w:space="0" w:color="auto"/>
              <w:right w:val="dashSmallGap" w:sz="4" w:space="0" w:color="auto"/>
            </w:tcBorders>
            <w:vAlign w:val="center"/>
          </w:tcPr>
          <w:p w14:paraId="742D74AE"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7" w:type="pct"/>
            <w:tcBorders>
              <w:top w:val="single" w:sz="4" w:space="0" w:color="auto"/>
              <w:left w:val="dashSmallGap" w:sz="4" w:space="0" w:color="auto"/>
              <w:bottom w:val="single" w:sz="4" w:space="0" w:color="auto"/>
              <w:right w:val="single" w:sz="12" w:space="0" w:color="auto"/>
            </w:tcBorders>
            <w:vAlign w:val="center"/>
          </w:tcPr>
          <w:p w14:paraId="0EE23ED6"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18914287"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17B20405"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34" w:type="pct"/>
            <w:tcBorders>
              <w:top w:val="single" w:sz="4" w:space="0" w:color="auto"/>
              <w:left w:val="single" w:sz="12" w:space="0" w:color="auto"/>
              <w:bottom w:val="single" w:sz="4" w:space="0" w:color="auto"/>
              <w:right w:val="single" w:sz="12" w:space="0" w:color="auto"/>
            </w:tcBorders>
            <w:vAlign w:val="center"/>
          </w:tcPr>
          <w:p w14:paraId="2350F887"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p>
        </w:tc>
      </w:tr>
      <w:tr w:rsidR="0086737A" w:rsidRPr="00DB19A3" w14:paraId="58D566C6" w14:textId="77777777" w:rsidTr="00D1360E">
        <w:trPr>
          <w:trHeight w:val="400"/>
        </w:trPr>
        <w:tc>
          <w:tcPr>
            <w:tcW w:w="5000" w:type="pct"/>
            <w:gridSpan w:val="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654A89C" w14:textId="77777777" w:rsidR="0086737A" w:rsidRPr="00DB19A3" w:rsidRDefault="0086737A" w:rsidP="0086737A">
            <w:pPr>
              <w:tabs>
                <w:tab w:val="left" w:pos="4415"/>
              </w:tabs>
              <w:overflowPunct/>
              <w:autoSpaceDE/>
              <w:adjustRightInd/>
              <w:rPr>
                <w:rFonts w:asciiTheme="minorHAnsi" w:hAnsiTheme="minorHAnsi" w:cstheme="minorHAnsi"/>
                <w:b/>
                <w:lang w:val="de-AT" w:eastAsia="en-US"/>
              </w:rPr>
            </w:pPr>
            <w:r w:rsidRPr="00DB19A3">
              <w:rPr>
                <w:rFonts w:asciiTheme="minorHAnsi" w:hAnsiTheme="minorHAnsi" w:cstheme="minorHAnsi"/>
                <w:b/>
                <w:lang w:val="de-AT" w:eastAsia="en-US"/>
              </w:rPr>
              <w:t>UNVERBINDLICHE ÜBUNGEN (UÜ)</w:t>
            </w:r>
          </w:p>
        </w:tc>
      </w:tr>
      <w:tr w:rsidR="00622CCC" w:rsidRPr="00DB19A3" w14:paraId="622D2CBD" w14:textId="77777777" w:rsidTr="00622CCC">
        <w:trPr>
          <w:trHeight w:val="401"/>
        </w:trPr>
        <w:tc>
          <w:tcPr>
            <w:tcW w:w="2017" w:type="pct"/>
            <w:tcBorders>
              <w:top w:val="single" w:sz="4" w:space="0" w:color="auto"/>
              <w:left w:val="single" w:sz="12" w:space="0" w:color="auto"/>
              <w:bottom w:val="single" w:sz="4" w:space="0" w:color="auto"/>
              <w:right w:val="single" w:sz="4" w:space="0" w:color="auto"/>
            </w:tcBorders>
            <w:vAlign w:val="center"/>
          </w:tcPr>
          <w:p w14:paraId="0DD4AEAC" w14:textId="77777777" w:rsidR="00622CCC" w:rsidRPr="00DB19A3" w:rsidRDefault="00622CCC" w:rsidP="0086737A">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Bewegung und Sport</w:t>
            </w:r>
          </w:p>
        </w:tc>
        <w:tc>
          <w:tcPr>
            <w:tcW w:w="363" w:type="pct"/>
            <w:tcBorders>
              <w:top w:val="single" w:sz="12" w:space="0" w:color="auto"/>
              <w:left w:val="single" w:sz="4" w:space="0" w:color="auto"/>
              <w:bottom w:val="single" w:sz="4" w:space="0" w:color="auto"/>
              <w:right w:val="single" w:sz="12" w:space="0" w:color="auto"/>
            </w:tcBorders>
            <w:vAlign w:val="center"/>
          </w:tcPr>
          <w:p w14:paraId="333DAFD0"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BSP</w:t>
            </w:r>
          </w:p>
        </w:tc>
        <w:tc>
          <w:tcPr>
            <w:tcW w:w="486" w:type="pct"/>
            <w:tcBorders>
              <w:top w:val="single" w:sz="4" w:space="0" w:color="auto"/>
              <w:left w:val="single" w:sz="12" w:space="0" w:color="auto"/>
              <w:bottom w:val="single" w:sz="4" w:space="0" w:color="auto"/>
              <w:right w:val="single" w:sz="12" w:space="0" w:color="auto"/>
            </w:tcBorders>
            <w:vAlign w:val="center"/>
          </w:tcPr>
          <w:p w14:paraId="608E824C"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7" w:type="pct"/>
            <w:tcBorders>
              <w:top w:val="single" w:sz="4" w:space="0" w:color="auto"/>
              <w:left w:val="single" w:sz="12" w:space="0" w:color="auto"/>
              <w:bottom w:val="single" w:sz="4" w:space="0" w:color="auto"/>
              <w:right w:val="dashSmallGap" w:sz="4" w:space="0" w:color="auto"/>
            </w:tcBorders>
            <w:vAlign w:val="center"/>
          </w:tcPr>
          <w:p w14:paraId="56297F3D"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7" w:type="pct"/>
            <w:tcBorders>
              <w:top w:val="single" w:sz="4" w:space="0" w:color="auto"/>
              <w:left w:val="dashSmallGap" w:sz="4" w:space="0" w:color="auto"/>
              <w:bottom w:val="single" w:sz="4" w:space="0" w:color="auto"/>
              <w:right w:val="single" w:sz="12" w:space="0" w:color="auto"/>
            </w:tcBorders>
            <w:vAlign w:val="center"/>
          </w:tcPr>
          <w:p w14:paraId="11033B01"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43FB41CC"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12" w:space="0" w:color="auto"/>
              <w:left w:val="single" w:sz="12" w:space="0" w:color="auto"/>
              <w:bottom w:val="single" w:sz="4" w:space="0" w:color="auto"/>
              <w:right w:val="single" w:sz="12" w:space="0" w:color="auto"/>
            </w:tcBorders>
            <w:vAlign w:val="center"/>
          </w:tcPr>
          <w:p w14:paraId="1917FDF0"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34" w:type="pct"/>
            <w:tcBorders>
              <w:top w:val="single" w:sz="12" w:space="0" w:color="auto"/>
              <w:left w:val="single" w:sz="12" w:space="0" w:color="auto"/>
              <w:bottom w:val="single" w:sz="4" w:space="0" w:color="auto"/>
              <w:right w:val="single" w:sz="12" w:space="0" w:color="auto"/>
            </w:tcBorders>
            <w:vAlign w:val="center"/>
          </w:tcPr>
          <w:p w14:paraId="487596F6"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p>
        </w:tc>
      </w:tr>
      <w:tr w:rsidR="00622CCC" w:rsidRPr="00DB19A3" w14:paraId="2D0C3493" w14:textId="77777777" w:rsidTr="00622CCC">
        <w:trPr>
          <w:trHeight w:val="401"/>
        </w:trPr>
        <w:tc>
          <w:tcPr>
            <w:tcW w:w="2017" w:type="pct"/>
            <w:tcBorders>
              <w:top w:val="single" w:sz="4" w:space="0" w:color="auto"/>
              <w:left w:val="single" w:sz="12" w:space="0" w:color="auto"/>
              <w:bottom w:val="single" w:sz="4" w:space="0" w:color="auto"/>
              <w:right w:val="single" w:sz="4" w:space="0" w:color="auto"/>
            </w:tcBorders>
            <w:vAlign w:val="center"/>
          </w:tcPr>
          <w:p w14:paraId="7A1A3289" w14:textId="77777777" w:rsidR="00622CCC" w:rsidRPr="00DB19A3" w:rsidRDefault="00622CCC" w:rsidP="0086737A">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Angewandte Informatik</w:t>
            </w:r>
          </w:p>
        </w:tc>
        <w:tc>
          <w:tcPr>
            <w:tcW w:w="363" w:type="pct"/>
            <w:tcBorders>
              <w:top w:val="single" w:sz="4" w:space="0" w:color="auto"/>
              <w:left w:val="single" w:sz="4" w:space="0" w:color="auto"/>
              <w:bottom w:val="single" w:sz="4" w:space="0" w:color="auto"/>
              <w:right w:val="single" w:sz="12" w:space="0" w:color="auto"/>
            </w:tcBorders>
            <w:vAlign w:val="center"/>
          </w:tcPr>
          <w:p w14:paraId="5A11B6D7" w14:textId="77777777" w:rsidR="00622CCC" w:rsidRPr="00DB19A3" w:rsidRDefault="00622CCC" w:rsidP="0086737A">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AINF</w:t>
            </w:r>
          </w:p>
        </w:tc>
        <w:tc>
          <w:tcPr>
            <w:tcW w:w="486" w:type="pct"/>
            <w:tcBorders>
              <w:top w:val="single" w:sz="4" w:space="0" w:color="auto"/>
              <w:left w:val="single" w:sz="12" w:space="0" w:color="auto"/>
              <w:bottom w:val="single" w:sz="4" w:space="0" w:color="auto"/>
              <w:right w:val="single" w:sz="12" w:space="0" w:color="auto"/>
            </w:tcBorders>
            <w:vAlign w:val="center"/>
          </w:tcPr>
          <w:p w14:paraId="74A046B8"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6" w:type="pct"/>
            <w:tcBorders>
              <w:top w:val="single" w:sz="4" w:space="0" w:color="auto"/>
              <w:left w:val="single" w:sz="12" w:space="0" w:color="auto"/>
              <w:bottom w:val="single" w:sz="4" w:space="0" w:color="auto"/>
              <w:right w:val="dashSmallGap" w:sz="4" w:space="0" w:color="auto"/>
            </w:tcBorders>
            <w:vAlign w:val="center"/>
          </w:tcPr>
          <w:p w14:paraId="43C60145"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87" w:type="pct"/>
            <w:tcBorders>
              <w:top w:val="single" w:sz="4" w:space="0" w:color="auto"/>
              <w:left w:val="dashSmallGap" w:sz="4" w:space="0" w:color="auto"/>
              <w:bottom w:val="single" w:sz="4" w:space="0" w:color="auto"/>
              <w:right w:val="single" w:sz="12" w:space="0" w:color="auto"/>
            </w:tcBorders>
            <w:vAlign w:val="center"/>
          </w:tcPr>
          <w:p w14:paraId="1E2B9ACC"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09DE38B6"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363" w:type="pct"/>
            <w:tcBorders>
              <w:top w:val="single" w:sz="4" w:space="0" w:color="auto"/>
              <w:left w:val="single" w:sz="12" w:space="0" w:color="auto"/>
              <w:bottom w:val="single" w:sz="4" w:space="0" w:color="auto"/>
              <w:right w:val="single" w:sz="12" w:space="0" w:color="auto"/>
            </w:tcBorders>
            <w:vAlign w:val="center"/>
          </w:tcPr>
          <w:p w14:paraId="2D32653A" w14:textId="77777777" w:rsidR="00622CCC" w:rsidRPr="00DB19A3" w:rsidRDefault="00622CCC" w:rsidP="0086737A">
            <w:pPr>
              <w:overflowPunct/>
              <w:autoSpaceDE/>
              <w:adjustRightInd/>
              <w:jc w:val="center"/>
              <w:rPr>
                <w:rFonts w:asciiTheme="minorHAnsi" w:hAnsiTheme="minorHAnsi" w:cstheme="minorHAnsi"/>
                <w:lang w:val="de-AT" w:eastAsia="en-US"/>
              </w:rPr>
            </w:pPr>
          </w:p>
        </w:tc>
        <w:tc>
          <w:tcPr>
            <w:tcW w:w="434" w:type="pct"/>
            <w:tcBorders>
              <w:top w:val="single" w:sz="4" w:space="0" w:color="auto"/>
              <w:left w:val="single" w:sz="12" w:space="0" w:color="auto"/>
              <w:bottom w:val="single" w:sz="4" w:space="0" w:color="auto"/>
              <w:right w:val="single" w:sz="12" w:space="0" w:color="auto"/>
            </w:tcBorders>
            <w:vAlign w:val="center"/>
          </w:tcPr>
          <w:p w14:paraId="01622403" w14:textId="77777777" w:rsidR="00622CCC" w:rsidRPr="00DB19A3" w:rsidRDefault="00622CCC" w:rsidP="0086737A">
            <w:pPr>
              <w:overflowPunct/>
              <w:autoSpaceDE/>
              <w:adjustRightInd/>
              <w:ind w:right="113"/>
              <w:jc w:val="right"/>
              <w:rPr>
                <w:rFonts w:asciiTheme="minorHAnsi" w:hAnsiTheme="minorHAnsi" w:cstheme="minorHAnsi"/>
                <w:b/>
                <w:lang w:val="de-AT" w:eastAsia="en-US"/>
              </w:rPr>
            </w:pPr>
          </w:p>
        </w:tc>
      </w:tr>
      <w:tr w:rsidR="0086737A" w:rsidRPr="00DB19A3" w14:paraId="4CD989F8" w14:textId="77777777" w:rsidTr="00D1360E">
        <w:trPr>
          <w:trHeight w:val="401"/>
        </w:trPr>
        <w:tc>
          <w:tcPr>
            <w:tcW w:w="5000" w:type="pct"/>
            <w:gridSpan w:val="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849A8B2" w14:textId="77777777" w:rsidR="0086737A" w:rsidRPr="00DB19A3" w:rsidRDefault="0086737A" w:rsidP="0086737A">
            <w:pPr>
              <w:overflowPunct/>
              <w:autoSpaceDE/>
              <w:adjustRightInd/>
              <w:rPr>
                <w:rFonts w:asciiTheme="minorHAnsi" w:hAnsiTheme="minorHAnsi" w:cstheme="minorHAnsi"/>
                <w:lang w:val="de-AT" w:eastAsia="en-US"/>
              </w:rPr>
            </w:pPr>
            <w:r w:rsidRPr="00DB19A3">
              <w:rPr>
                <w:rFonts w:asciiTheme="minorHAnsi" w:hAnsiTheme="minorHAnsi" w:cstheme="minorHAnsi"/>
                <w:b/>
                <w:lang w:val="de-AT" w:eastAsia="en-US"/>
              </w:rPr>
              <w:t>FÖRDERUNTERRICHT</w:t>
            </w:r>
          </w:p>
        </w:tc>
      </w:tr>
    </w:tbl>
    <w:p w14:paraId="508ED465" w14:textId="77777777" w:rsidR="005F302D" w:rsidRDefault="0086737A" w:rsidP="0086737A">
      <w:pPr>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p>
    <w:p w14:paraId="127716B6" w14:textId="77777777" w:rsidR="00383711" w:rsidRPr="00383711" w:rsidRDefault="00383711" w:rsidP="0086737A">
      <w:pPr>
        <w:rPr>
          <w:rFonts w:asciiTheme="minorHAnsi" w:hAnsiTheme="minorHAnsi" w:cstheme="minorHAnsi"/>
          <w:sz w:val="8"/>
          <w:szCs w:val="8"/>
        </w:rPr>
      </w:pPr>
    </w:p>
    <w:p w14:paraId="7DAF0CCB" w14:textId="77777777" w:rsidR="00460793" w:rsidRDefault="005F302D" w:rsidP="0086737A">
      <w:pPr>
        <w:rPr>
          <w:rFonts w:asciiTheme="minorHAnsi" w:hAnsiTheme="minorHAnsi" w:cstheme="minorHAnsi"/>
          <w:sz w:val="18"/>
          <w:szCs w:val="18"/>
        </w:rPr>
      </w:pPr>
      <w:r>
        <w:rPr>
          <w:rFonts w:asciiTheme="minorHAnsi" w:hAnsiTheme="minorHAnsi" w:cstheme="minorHAnsi"/>
          <w:sz w:val="18"/>
          <w:szCs w:val="18"/>
        </w:rPr>
        <w:t xml:space="preserve">  *) </w:t>
      </w:r>
      <w:r w:rsidR="00D45B24">
        <w:rPr>
          <w:rFonts w:asciiTheme="minorHAnsi" w:hAnsiTheme="minorHAnsi" w:cstheme="minorHAnsi"/>
          <w:sz w:val="18"/>
          <w:szCs w:val="18"/>
        </w:rPr>
        <w:t xml:space="preserve"> </w:t>
      </w:r>
      <w:r w:rsidR="00383711">
        <w:rPr>
          <w:rFonts w:asciiTheme="minorHAnsi" w:hAnsiTheme="minorHAnsi" w:cstheme="minorHAnsi"/>
          <w:sz w:val="18"/>
          <w:szCs w:val="18"/>
        </w:rPr>
        <w:t xml:space="preserve"> </w:t>
      </w:r>
      <w:r w:rsidR="000E22AB" w:rsidRPr="00383711">
        <w:rPr>
          <w:rFonts w:asciiTheme="minorHAnsi" w:hAnsiTheme="minorHAnsi" w:cstheme="minorHAnsi"/>
          <w:b/>
          <w:sz w:val="18"/>
          <w:szCs w:val="18"/>
        </w:rPr>
        <w:t>Tag 1a</w:t>
      </w:r>
      <w:r w:rsidR="00EE2B4A">
        <w:rPr>
          <w:rFonts w:asciiTheme="minorHAnsi" w:hAnsiTheme="minorHAnsi" w:cstheme="minorHAnsi"/>
          <w:sz w:val="18"/>
          <w:szCs w:val="18"/>
        </w:rPr>
        <w:t>: E</w:t>
      </w:r>
      <w:r w:rsidR="00460793">
        <w:rPr>
          <w:rFonts w:asciiTheme="minorHAnsi" w:hAnsiTheme="minorHAnsi" w:cstheme="minorHAnsi"/>
          <w:sz w:val="18"/>
          <w:szCs w:val="18"/>
        </w:rPr>
        <w:t xml:space="preserve">in Schultag </w:t>
      </w:r>
      <w:r w:rsidR="00EE2B4A">
        <w:rPr>
          <w:rFonts w:asciiTheme="minorHAnsi" w:hAnsiTheme="minorHAnsi" w:cstheme="minorHAnsi"/>
          <w:sz w:val="18"/>
          <w:szCs w:val="18"/>
        </w:rPr>
        <w:t>für die</w:t>
      </w:r>
      <w:r w:rsidR="00460793">
        <w:rPr>
          <w:rFonts w:asciiTheme="minorHAnsi" w:hAnsiTheme="minorHAnsi" w:cstheme="minorHAnsi"/>
          <w:sz w:val="18"/>
          <w:szCs w:val="18"/>
        </w:rPr>
        <w:t xml:space="preserve"> Dauer eines Semesters.</w:t>
      </w:r>
    </w:p>
    <w:p w14:paraId="3F8ACF4B" w14:textId="77777777" w:rsidR="0060182D" w:rsidRDefault="00460793" w:rsidP="00EE2B4A">
      <w:pPr>
        <w:tabs>
          <w:tab w:val="left" w:pos="426"/>
        </w:tabs>
        <w:ind w:right="-568"/>
        <w:rPr>
          <w:rFonts w:asciiTheme="minorHAnsi" w:hAnsiTheme="minorHAnsi" w:cstheme="minorHAnsi"/>
          <w:sz w:val="18"/>
          <w:szCs w:val="18"/>
        </w:rPr>
      </w:pPr>
      <w:r>
        <w:rPr>
          <w:rFonts w:asciiTheme="minorHAnsi" w:hAnsiTheme="minorHAnsi" w:cstheme="minorHAnsi"/>
          <w:sz w:val="18"/>
          <w:szCs w:val="18"/>
        </w:rPr>
        <w:t xml:space="preserve">  **)</w:t>
      </w:r>
      <w:r w:rsidR="00D45B24">
        <w:rPr>
          <w:rFonts w:asciiTheme="minorHAnsi" w:hAnsiTheme="minorHAnsi" w:cstheme="minorHAnsi"/>
          <w:sz w:val="18"/>
          <w:szCs w:val="18"/>
        </w:rPr>
        <w:t xml:space="preserve"> </w:t>
      </w:r>
      <w:r w:rsidRPr="00383711">
        <w:rPr>
          <w:rFonts w:asciiTheme="minorHAnsi" w:hAnsiTheme="minorHAnsi" w:cstheme="minorHAnsi"/>
          <w:b/>
          <w:sz w:val="18"/>
          <w:szCs w:val="18"/>
        </w:rPr>
        <w:t>Tag 1b</w:t>
      </w:r>
      <w:r>
        <w:rPr>
          <w:rFonts w:asciiTheme="minorHAnsi" w:hAnsiTheme="minorHAnsi" w:cstheme="minorHAnsi"/>
          <w:sz w:val="18"/>
          <w:szCs w:val="18"/>
        </w:rPr>
        <w:t xml:space="preserve"> in Kombination mit </w:t>
      </w:r>
      <w:r w:rsidRPr="00383711">
        <w:rPr>
          <w:rFonts w:asciiTheme="minorHAnsi" w:hAnsiTheme="minorHAnsi" w:cstheme="minorHAnsi"/>
          <w:b/>
          <w:sz w:val="18"/>
          <w:szCs w:val="18"/>
        </w:rPr>
        <w:t>Tag 1bZ</w:t>
      </w:r>
      <w:r>
        <w:rPr>
          <w:rFonts w:asciiTheme="minorHAnsi" w:hAnsiTheme="minorHAnsi" w:cstheme="minorHAnsi"/>
          <w:sz w:val="18"/>
          <w:szCs w:val="18"/>
        </w:rPr>
        <w:t xml:space="preserve">: </w:t>
      </w:r>
      <w:r w:rsidR="00EE2B4A">
        <w:rPr>
          <w:rFonts w:asciiTheme="minorHAnsi" w:hAnsiTheme="minorHAnsi" w:cstheme="minorHAnsi"/>
          <w:sz w:val="18"/>
          <w:szCs w:val="18"/>
        </w:rPr>
        <w:t>Z</w:t>
      </w:r>
      <w:r w:rsidR="0060182D">
        <w:rPr>
          <w:rFonts w:asciiTheme="minorHAnsi" w:hAnsiTheme="minorHAnsi" w:cstheme="minorHAnsi"/>
          <w:sz w:val="18"/>
          <w:szCs w:val="18"/>
        </w:rPr>
        <w:t>wei Schultage in einem Semester</w:t>
      </w:r>
      <w:r w:rsidR="00EE2B4A">
        <w:rPr>
          <w:rFonts w:asciiTheme="minorHAnsi" w:hAnsiTheme="minorHAnsi" w:cstheme="minorHAnsi"/>
          <w:sz w:val="18"/>
          <w:szCs w:val="18"/>
        </w:rPr>
        <w:t>. Diese Schultage finden</w:t>
      </w:r>
      <w:r w:rsidR="0060182D">
        <w:rPr>
          <w:rFonts w:asciiTheme="minorHAnsi" w:hAnsiTheme="minorHAnsi" w:cstheme="minorHAnsi"/>
          <w:sz w:val="18"/>
          <w:szCs w:val="18"/>
        </w:rPr>
        <w:t xml:space="preserve"> abwechselnd </w:t>
      </w:r>
      <w:r w:rsidR="00EE2B4A">
        <w:rPr>
          <w:rFonts w:asciiTheme="minorHAnsi" w:hAnsiTheme="minorHAnsi" w:cstheme="minorHAnsi"/>
          <w:sz w:val="18"/>
          <w:szCs w:val="18"/>
        </w:rPr>
        <w:t>zum</w:t>
      </w:r>
      <w:r w:rsidR="0060182D">
        <w:rPr>
          <w:rFonts w:asciiTheme="minorHAnsi" w:hAnsiTheme="minorHAnsi" w:cstheme="minorHAnsi"/>
          <w:sz w:val="18"/>
          <w:szCs w:val="18"/>
        </w:rPr>
        <w:t xml:space="preserve"> Se</w:t>
      </w:r>
      <w:r w:rsidR="00EE2B4A">
        <w:rPr>
          <w:rFonts w:asciiTheme="minorHAnsi" w:hAnsiTheme="minorHAnsi" w:cstheme="minorHAnsi"/>
          <w:sz w:val="18"/>
          <w:szCs w:val="18"/>
        </w:rPr>
        <w:t>me</w:t>
      </w:r>
      <w:r w:rsidR="0060182D">
        <w:rPr>
          <w:rFonts w:asciiTheme="minorHAnsi" w:hAnsiTheme="minorHAnsi" w:cstheme="minorHAnsi"/>
          <w:sz w:val="18"/>
          <w:szCs w:val="18"/>
        </w:rPr>
        <w:t>s</w:t>
      </w:r>
      <w:r w:rsidR="00EE2B4A">
        <w:rPr>
          <w:rFonts w:asciiTheme="minorHAnsi" w:hAnsiTheme="minorHAnsi" w:cstheme="minorHAnsi"/>
          <w:sz w:val="18"/>
          <w:szCs w:val="18"/>
        </w:rPr>
        <w:t>t</w:t>
      </w:r>
      <w:r w:rsidR="0060182D">
        <w:rPr>
          <w:rFonts w:asciiTheme="minorHAnsi" w:hAnsiTheme="minorHAnsi" w:cstheme="minorHAnsi"/>
          <w:sz w:val="18"/>
          <w:szCs w:val="18"/>
        </w:rPr>
        <w:t>er</w:t>
      </w:r>
      <w:r w:rsidR="00EE2B4A">
        <w:rPr>
          <w:rFonts w:asciiTheme="minorHAnsi" w:hAnsiTheme="minorHAnsi" w:cstheme="minorHAnsi"/>
          <w:sz w:val="18"/>
          <w:szCs w:val="18"/>
        </w:rPr>
        <w:br/>
        <w:t xml:space="preserve">                      </w:t>
      </w:r>
      <w:r w:rsidR="0060182D">
        <w:rPr>
          <w:rFonts w:asciiTheme="minorHAnsi" w:hAnsiTheme="minorHAnsi" w:cstheme="minorHAnsi"/>
          <w:sz w:val="18"/>
          <w:szCs w:val="18"/>
        </w:rPr>
        <w:t xml:space="preserve"> von Tag 1a</w:t>
      </w:r>
      <w:r w:rsidR="00EE2B4A">
        <w:rPr>
          <w:rFonts w:asciiTheme="minorHAnsi" w:hAnsiTheme="minorHAnsi" w:cstheme="minorHAnsi"/>
          <w:sz w:val="18"/>
          <w:szCs w:val="18"/>
        </w:rPr>
        <w:t xml:space="preserve"> statt.</w:t>
      </w:r>
    </w:p>
    <w:p w14:paraId="4B3F3A5A" w14:textId="77777777" w:rsidR="0086737A" w:rsidRDefault="0086737A" w:rsidP="0086737A">
      <w:pPr>
        <w:rPr>
          <w:rFonts w:asciiTheme="minorHAnsi" w:hAnsiTheme="minorHAnsi" w:cstheme="minorHAnsi"/>
          <w:sz w:val="18"/>
          <w:szCs w:val="18"/>
        </w:rPr>
      </w:pPr>
      <w:r>
        <w:rPr>
          <w:rFonts w:asciiTheme="minorHAnsi" w:hAnsiTheme="minorHAnsi" w:cstheme="minorHAnsi"/>
          <w:sz w:val="18"/>
          <w:szCs w:val="18"/>
        </w:rPr>
        <w:br w:type="page"/>
      </w:r>
    </w:p>
    <w:p w14:paraId="53AE5AD2" w14:textId="77777777" w:rsidR="00E809D8" w:rsidRPr="006F0D84" w:rsidRDefault="00E809D8" w:rsidP="00200ACA">
      <w:pPr>
        <w:autoSpaceDN/>
        <w:adjustRightInd/>
        <w:spacing w:after="20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62DF191B" w14:textId="77777777" w:rsidR="00E809D8" w:rsidRPr="00112369" w:rsidRDefault="00E809D8" w:rsidP="003B3C50">
      <w:pPr>
        <w:tabs>
          <w:tab w:val="left" w:pos="142"/>
          <w:tab w:val="left" w:pos="1701"/>
          <w:tab w:val="left" w:pos="5387"/>
        </w:tabs>
        <w:overflowPunct/>
        <w:autoSpaceDE/>
        <w:adjustRightInd/>
        <w:rPr>
          <w:rFonts w:asciiTheme="minorHAnsi" w:hAnsiTheme="minorHAnsi" w:cstheme="minorHAnsi"/>
          <w:b/>
          <w:lang w:val="de-AT" w:eastAsia="de-AT"/>
        </w:rPr>
      </w:pPr>
      <w:r>
        <w:rPr>
          <w:rFonts w:asciiTheme="minorHAnsi" w:hAnsiTheme="minorHAnsi" w:cstheme="minorHAnsi"/>
          <w:b/>
          <w:lang w:val="de-AT" w:eastAsia="de-AT"/>
        </w:rPr>
        <w:t>Lehrberuf</w:t>
      </w:r>
      <w:r w:rsidRPr="00720EC8">
        <w:rPr>
          <w:rFonts w:asciiTheme="minorHAnsi" w:hAnsiTheme="minorHAnsi" w:cstheme="minorHAnsi"/>
          <w:b/>
          <w:lang w:val="de-AT" w:eastAsia="de-AT"/>
        </w:rPr>
        <w:tab/>
      </w:r>
      <w:r w:rsidRPr="00112369">
        <w:rPr>
          <w:rFonts w:asciiTheme="minorHAnsi" w:hAnsiTheme="minorHAnsi" w:cstheme="minorHAnsi"/>
          <w:b/>
        </w:rPr>
        <w:t>Bürokaufmann/Bürokauffrau</w:t>
      </w:r>
    </w:p>
    <w:p w14:paraId="23D31373" w14:textId="77777777" w:rsidR="00E809D8" w:rsidRPr="00720EC8" w:rsidRDefault="00E809D8" w:rsidP="003B3C50">
      <w:pPr>
        <w:tabs>
          <w:tab w:val="left" w:pos="142"/>
          <w:tab w:val="left" w:pos="1701"/>
          <w:tab w:val="left" w:pos="5387"/>
        </w:tabs>
        <w:overflowPunct/>
        <w:autoSpaceDE/>
        <w:adjustRightInd/>
        <w:spacing w:after="40"/>
        <w:rPr>
          <w:rFonts w:asciiTheme="minorHAnsi" w:hAnsiTheme="minorHAnsi" w:cstheme="minorHAnsi"/>
          <w:b/>
          <w:lang w:val="de-AT" w:eastAsia="de-AT"/>
        </w:rPr>
      </w:pPr>
      <w:r w:rsidRPr="00720EC8">
        <w:rPr>
          <w:rFonts w:asciiTheme="minorHAnsi" w:hAnsiTheme="minorHAnsi" w:cstheme="minorHAnsi"/>
          <w:b/>
          <w:lang w:val="de-AT" w:eastAsia="de-AT"/>
        </w:rPr>
        <w:t>Lehrzeit</w:t>
      </w:r>
      <w:r w:rsidRPr="00720EC8">
        <w:rPr>
          <w:rFonts w:asciiTheme="minorHAnsi" w:hAnsiTheme="minorHAnsi" w:cstheme="minorHAnsi"/>
          <w:b/>
          <w:lang w:val="de-AT" w:eastAsia="de-AT"/>
        </w:rPr>
        <w:tab/>
      </w:r>
      <w:r w:rsidRPr="00112369">
        <w:rPr>
          <w:rFonts w:asciiTheme="minorHAnsi" w:hAnsiTheme="minorHAnsi" w:cstheme="minorHAnsi"/>
          <w:lang w:val="de-AT" w:eastAsia="de-AT"/>
        </w:rPr>
        <w:t>3</w:t>
      </w:r>
      <w:r w:rsidRPr="00720EC8">
        <w:rPr>
          <w:rFonts w:asciiTheme="minorHAnsi" w:hAnsiTheme="minorHAnsi" w:cstheme="minorHAnsi"/>
          <w:lang w:val="de-AT" w:eastAsia="de-AT"/>
        </w:rPr>
        <w:t xml:space="preserve"> Jahre</w:t>
      </w:r>
    </w:p>
    <w:p w14:paraId="739DF92B" w14:textId="77777777" w:rsidR="00E809D8" w:rsidRDefault="00E809D8" w:rsidP="003B3C50">
      <w:pPr>
        <w:tabs>
          <w:tab w:val="left" w:pos="1701"/>
        </w:tabs>
        <w:overflowPunct/>
        <w:autoSpaceDE/>
        <w:adjustRightInd/>
        <w:rPr>
          <w:rFonts w:asciiTheme="minorHAnsi" w:hAnsiTheme="minorHAnsi" w:cstheme="minorHAnsi"/>
          <w:lang w:val="de-AT" w:eastAsia="de-AT"/>
        </w:rPr>
      </w:pPr>
      <w:r>
        <w:rPr>
          <w:rFonts w:asciiTheme="minorHAnsi" w:hAnsiTheme="minorHAnsi" w:cstheme="minorHAnsi"/>
          <w:b/>
          <w:lang w:val="de-AT" w:eastAsia="de-AT"/>
        </w:rPr>
        <w:t>Gesamtstunden</w:t>
      </w:r>
      <w:r w:rsidRPr="006F0D84">
        <w:rPr>
          <w:rFonts w:asciiTheme="minorHAnsi" w:hAnsiTheme="minorHAnsi" w:cstheme="minorHAnsi"/>
          <w:b/>
          <w:lang w:val="de-AT" w:eastAsia="de-AT"/>
        </w:rPr>
        <w:tab/>
      </w:r>
      <w:r>
        <w:rPr>
          <w:rFonts w:asciiTheme="minorHAnsi" w:hAnsiTheme="minorHAnsi" w:cstheme="minorHAnsi"/>
          <w:lang w:val="de-AT" w:eastAsia="de-AT"/>
        </w:rPr>
        <w:t>3</w:t>
      </w:r>
      <w:r w:rsidRPr="006F0D84">
        <w:rPr>
          <w:rFonts w:asciiTheme="minorHAnsi" w:hAnsiTheme="minorHAnsi" w:cstheme="minorHAnsi"/>
          <w:lang w:val="de-AT" w:eastAsia="de-AT"/>
        </w:rPr>
        <w:t xml:space="preserve"> Schulstufen zu insgesamt </w:t>
      </w:r>
      <w:r>
        <w:rPr>
          <w:rFonts w:asciiTheme="minorHAnsi" w:hAnsiTheme="minorHAnsi" w:cstheme="minorHAnsi"/>
          <w:lang w:val="de-AT" w:eastAsia="de-AT"/>
        </w:rPr>
        <w:t>1 260</w:t>
      </w:r>
      <w:r w:rsidRPr="006F0D84">
        <w:rPr>
          <w:rFonts w:asciiTheme="minorHAnsi" w:hAnsiTheme="minorHAnsi" w:cstheme="minorHAnsi"/>
          <w:lang w:val="de-AT" w:eastAsia="de-AT"/>
        </w:rPr>
        <w:t xml:space="preserve"> Unterrichtsstunden (ohne </w:t>
      </w:r>
      <w:r>
        <w:rPr>
          <w:rFonts w:asciiTheme="minorHAnsi" w:hAnsiTheme="minorHAnsi" w:cstheme="minorHAnsi"/>
          <w:lang w:val="de-AT" w:eastAsia="de-AT"/>
        </w:rPr>
        <w:t>RL</w:t>
      </w:r>
      <w:r w:rsidRPr="006F0D84">
        <w:rPr>
          <w:rFonts w:asciiTheme="minorHAnsi" w:hAnsiTheme="minorHAnsi" w:cstheme="minorHAnsi"/>
          <w:lang w:val="de-AT" w:eastAsia="de-AT"/>
        </w:rPr>
        <w:t>),</w:t>
      </w:r>
      <w:r>
        <w:rPr>
          <w:rFonts w:asciiTheme="minorHAnsi" w:hAnsiTheme="minorHAnsi" w:cstheme="minorHAnsi"/>
          <w:lang w:val="de-AT" w:eastAsia="de-AT"/>
        </w:rPr>
        <w:t xml:space="preserve"> </w:t>
      </w:r>
      <w:r w:rsidRPr="006F0D84">
        <w:rPr>
          <w:rFonts w:asciiTheme="minorHAnsi" w:hAnsiTheme="minorHAnsi" w:cstheme="minorHAnsi"/>
          <w:lang w:val="de-AT" w:eastAsia="de-AT"/>
        </w:rPr>
        <w:t xml:space="preserve">davon in der </w:t>
      </w:r>
      <w:r>
        <w:rPr>
          <w:rFonts w:asciiTheme="minorHAnsi" w:hAnsiTheme="minorHAnsi" w:cstheme="minorHAnsi"/>
          <w:lang w:val="de-AT" w:eastAsia="de-AT"/>
        </w:rPr>
        <w:t xml:space="preserve">1., 2. und </w:t>
      </w:r>
    </w:p>
    <w:p w14:paraId="0E6CD106" w14:textId="77777777" w:rsidR="00E809D8" w:rsidRPr="006F0D84" w:rsidRDefault="00E809D8" w:rsidP="003B3C50">
      <w:pPr>
        <w:tabs>
          <w:tab w:val="left" w:pos="1701"/>
        </w:tabs>
        <w:overflowPunct/>
        <w:autoSpaceDE/>
        <w:adjustRightInd/>
        <w:spacing w:after="40"/>
        <w:rPr>
          <w:rFonts w:asciiTheme="minorHAnsi" w:hAnsiTheme="minorHAnsi" w:cstheme="minorHAnsi"/>
          <w:lang w:val="de-AT" w:eastAsia="de-AT"/>
        </w:rPr>
      </w:pPr>
      <w:r>
        <w:rPr>
          <w:rFonts w:asciiTheme="minorHAnsi" w:hAnsiTheme="minorHAnsi" w:cstheme="minorHAnsi"/>
          <w:lang w:val="de-AT" w:eastAsia="de-AT"/>
        </w:rPr>
        <w:tab/>
        <w:t xml:space="preserve">3. Klasse (zehnte, elfte und zwölfte Schulstufe) </w:t>
      </w:r>
      <w:r w:rsidRPr="006F0D84">
        <w:rPr>
          <w:rFonts w:asciiTheme="minorHAnsi" w:hAnsiTheme="minorHAnsi" w:cstheme="minorHAnsi"/>
          <w:lang w:val="de-AT" w:eastAsia="de-AT"/>
        </w:rPr>
        <w:t xml:space="preserve">mindestens je </w:t>
      </w:r>
      <w:r>
        <w:rPr>
          <w:rFonts w:asciiTheme="minorHAnsi" w:hAnsiTheme="minorHAnsi" w:cstheme="minorHAnsi"/>
          <w:lang w:val="de-AT" w:eastAsia="de-AT"/>
        </w:rPr>
        <w:t>360</w:t>
      </w:r>
      <w:r w:rsidRPr="006F0D84">
        <w:rPr>
          <w:rFonts w:asciiTheme="minorHAnsi" w:hAnsiTheme="minorHAnsi" w:cstheme="minorHAnsi"/>
          <w:lang w:val="de-AT" w:eastAsia="de-AT"/>
        </w:rPr>
        <w:t xml:space="preserve"> Unterrichtsstunden</w:t>
      </w:r>
    </w:p>
    <w:p w14:paraId="7F9B83F4" w14:textId="77777777" w:rsidR="00E809D8" w:rsidRDefault="00E809D8" w:rsidP="00E809D8">
      <w:pPr>
        <w:tabs>
          <w:tab w:val="left" w:pos="1701"/>
        </w:tabs>
        <w:overflowPunct/>
        <w:autoSpaceDE/>
        <w:adjustRightInd/>
        <w:spacing w:after="40"/>
        <w:rPr>
          <w:rFonts w:asciiTheme="minorHAnsi" w:hAnsiTheme="minorHAnsi" w:cstheme="minorHAnsi"/>
        </w:rPr>
      </w:pPr>
      <w:r>
        <w:rPr>
          <w:rFonts w:asciiTheme="minorHAnsi" w:eastAsia="Calibri" w:hAnsiTheme="minorHAnsi" w:cstheme="minorHAnsi"/>
          <w:b/>
          <w:lang w:val="de-AT" w:eastAsia="en-US"/>
        </w:rPr>
        <w:t>Beschulung</w:t>
      </w:r>
      <w:r w:rsidRPr="006F0D84">
        <w:rPr>
          <w:rFonts w:asciiTheme="minorHAnsi" w:eastAsia="Calibri" w:hAnsiTheme="minorHAnsi" w:cstheme="minorHAnsi"/>
          <w:b/>
          <w:lang w:val="de-AT" w:eastAsia="en-US"/>
        </w:rPr>
        <w:tab/>
      </w:r>
      <w:r>
        <w:rPr>
          <w:rFonts w:asciiTheme="minorHAnsi" w:eastAsia="Calibri" w:hAnsiTheme="minorHAnsi" w:cstheme="minorHAnsi"/>
          <w:lang w:val="de-AT" w:eastAsia="en-US"/>
        </w:rPr>
        <w:t>Lehrgangsunterricht</w:t>
      </w:r>
      <w:r w:rsidRPr="000C6AB1">
        <w:rPr>
          <w:rFonts w:asciiTheme="minorHAnsi" w:eastAsia="Calibri" w:hAnsiTheme="minorHAnsi" w:cstheme="minorHAnsi"/>
          <w:lang w:val="de-AT" w:eastAsia="en-US"/>
        </w:rPr>
        <w:t xml:space="preserve"> - in der </w:t>
      </w:r>
      <w:r w:rsidRPr="000C6AB1">
        <w:rPr>
          <w:rFonts w:asciiTheme="minorHAnsi" w:hAnsiTheme="minorHAnsi" w:cstheme="minorHAnsi"/>
          <w:lang w:val="de-AT" w:eastAsia="de-AT"/>
        </w:rPr>
        <w:t xml:space="preserve">1., 2. und 3. Klasse </w:t>
      </w:r>
      <w:r>
        <w:rPr>
          <w:rFonts w:asciiTheme="minorHAnsi" w:hAnsiTheme="minorHAnsi" w:cstheme="minorHAnsi"/>
        </w:rPr>
        <w:t xml:space="preserve">im Ausmaß von je 9,33 Wochen </w:t>
      </w:r>
    </w:p>
    <w:p w14:paraId="0C22315D" w14:textId="77777777" w:rsidR="00E809D8" w:rsidRPr="00112369" w:rsidRDefault="00E809D8" w:rsidP="000066F6">
      <w:pPr>
        <w:tabs>
          <w:tab w:val="left" w:pos="1701"/>
        </w:tabs>
        <w:overflowPunct/>
        <w:autoSpaceDE/>
        <w:adjustRightInd/>
        <w:spacing w:after="60"/>
        <w:rPr>
          <w:rFonts w:asciiTheme="minorHAnsi" w:hAnsiTheme="minorHAnsi" w:cstheme="minorHAnsi"/>
        </w:rPr>
      </w:pPr>
      <w:r w:rsidRPr="006F0D84">
        <w:rPr>
          <w:rFonts w:asciiTheme="minorHAnsi" w:hAnsiTheme="minorHAnsi" w:cstheme="minorHAnsi"/>
          <w:b/>
        </w:rPr>
        <w:t>Einführung</w:t>
      </w:r>
      <w:r w:rsidRPr="006F0D84">
        <w:rPr>
          <w:rFonts w:asciiTheme="minorHAnsi" w:hAnsiTheme="minorHAnsi" w:cstheme="minorHAnsi"/>
        </w:rPr>
        <w:tab/>
      </w:r>
      <w:r>
        <w:rPr>
          <w:rFonts w:asciiTheme="minorHAnsi" w:hAnsiTheme="minorHAnsi" w:cstheme="minorHAnsi"/>
        </w:rPr>
        <w:t xml:space="preserve">aufsteigend eingeführt im </w:t>
      </w:r>
      <w:r w:rsidRPr="00CC14CC">
        <w:rPr>
          <w:rFonts w:asciiTheme="minorHAnsi" w:hAnsiTheme="minorHAnsi" w:cstheme="minorHAnsi"/>
        </w:rPr>
        <w:t xml:space="preserve">Schuljahr </w:t>
      </w:r>
      <w:r w:rsidRPr="00112369">
        <w:rPr>
          <w:rFonts w:asciiTheme="minorHAnsi" w:hAnsiTheme="minorHAnsi" w:cstheme="minorHAnsi"/>
        </w:rPr>
        <w:t>2017/18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E809D8" w:rsidRPr="006F0D84" w14:paraId="3DA2364F" w14:textId="77777777" w:rsidTr="003B3C50">
        <w:trPr>
          <w:trHeight w:val="401"/>
        </w:trPr>
        <w:tc>
          <w:tcPr>
            <w:tcW w:w="2418" w:type="pct"/>
            <w:tcBorders>
              <w:top w:val="single" w:sz="12" w:space="0" w:color="auto"/>
              <w:left w:val="single" w:sz="12" w:space="0" w:color="auto"/>
              <w:bottom w:val="nil"/>
              <w:right w:val="nil"/>
            </w:tcBorders>
            <w:vAlign w:val="center"/>
          </w:tcPr>
          <w:p w14:paraId="16CC6ADE" w14:textId="77777777" w:rsidR="00E809D8" w:rsidRPr="006F0D84" w:rsidRDefault="00E809D8" w:rsidP="003B3C50">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3B2C9553" w14:textId="77777777" w:rsidR="00E809D8" w:rsidRPr="006F0D84" w:rsidRDefault="00E809D8" w:rsidP="003B3C50">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3869605A" w14:textId="77777777" w:rsidR="00E809D8" w:rsidRPr="006F0D84" w:rsidRDefault="00E809D8" w:rsidP="003B3C50">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E809D8" w:rsidRPr="006F0D84" w14:paraId="529CF731" w14:textId="77777777" w:rsidTr="003B3C50">
        <w:trPr>
          <w:trHeight w:val="401"/>
        </w:trPr>
        <w:tc>
          <w:tcPr>
            <w:tcW w:w="2418" w:type="pct"/>
            <w:tcBorders>
              <w:top w:val="nil"/>
              <w:left w:val="single" w:sz="12" w:space="0" w:color="auto"/>
              <w:bottom w:val="single" w:sz="4" w:space="0" w:color="auto"/>
              <w:right w:val="nil"/>
            </w:tcBorders>
            <w:vAlign w:val="center"/>
          </w:tcPr>
          <w:p w14:paraId="130A57D5" w14:textId="77777777" w:rsidR="00E809D8" w:rsidRPr="006F0D84" w:rsidRDefault="00E809D8" w:rsidP="003B3C50">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0ED845C6" w14:textId="77777777" w:rsidR="00E809D8" w:rsidRPr="006F0D84" w:rsidRDefault="00E809D8" w:rsidP="003B3C50">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19F963AC" w14:textId="77777777" w:rsidR="00E809D8" w:rsidRPr="006F0D84" w:rsidRDefault="00E809D8" w:rsidP="003B3C50">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0F716D71" w14:textId="77777777" w:rsidR="00E809D8" w:rsidRPr="006F0D84" w:rsidRDefault="00E809D8" w:rsidP="003B3C50">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0D80451F" w14:textId="77777777" w:rsidR="00E809D8" w:rsidRPr="006F0D84" w:rsidRDefault="00E809D8" w:rsidP="003B3C50">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0CE86B2A" w14:textId="77777777" w:rsidR="00E809D8" w:rsidRPr="006F0D84" w:rsidRDefault="00E809D8" w:rsidP="003B3C50">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4B63E6E0" w14:textId="77777777" w:rsidR="00E809D8" w:rsidRPr="00B848E1" w:rsidRDefault="00E809D8" w:rsidP="003B3C50">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E809D8" w:rsidRPr="006F0D84" w14:paraId="78ADA902" w14:textId="77777777" w:rsidTr="003B3C50">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AC3E824" w14:textId="77777777" w:rsidR="00E809D8" w:rsidRPr="006F0D84" w:rsidRDefault="00E809D8" w:rsidP="003B3C50">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Pr>
                <w:rFonts w:asciiTheme="minorHAnsi" w:hAnsiTheme="minorHAnsi" w:cstheme="minorHAnsi"/>
                <w:b/>
                <w:lang w:val="de-AT" w:eastAsia="en-US"/>
              </w:rPr>
              <w:t xml:space="preserve"> (PG)</w:t>
            </w:r>
          </w:p>
        </w:tc>
      </w:tr>
      <w:tr w:rsidR="00E809D8" w:rsidRPr="00E809D8" w14:paraId="61E71462" w14:textId="77777777" w:rsidTr="003B3C50">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39399C33" w14:textId="77777777" w:rsidR="00E809D8" w:rsidRPr="00E809D8" w:rsidRDefault="00E809D8" w:rsidP="003B3C50">
            <w:pPr>
              <w:overflowPunct/>
              <w:autoSpaceDE/>
              <w:adjustRightInd/>
              <w:rPr>
                <w:rFonts w:asciiTheme="minorHAnsi" w:hAnsiTheme="minorHAnsi" w:cstheme="minorHAnsi"/>
                <w:lang w:val="de-AT" w:eastAsia="en-US"/>
              </w:rPr>
            </w:pPr>
            <w:r w:rsidRPr="00E809D8">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722A2EB6" w14:textId="77777777" w:rsidR="00E809D8" w:rsidRPr="00E809D8" w:rsidRDefault="00E809D8" w:rsidP="003B3C50">
            <w:pPr>
              <w:overflowPunct/>
              <w:autoSpaceDE/>
              <w:adjustRightInd/>
              <w:jc w:val="center"/>
              <w:rPr>
                <w:rFonts w:asciiTheme="minorHAnsi" w:hAnsiTheme="minorHAnsi" w:cstheme="minorHAnsi"/>
                <w:sz w:val="18"/>
                <w:szCs w:val="18"/>
                <w:lang w:val="de-AT" w:eastAsia="en-US"/>
              </w:rPr>
            </w:pPr>
            <w:r w:rsidRPr="00E809D8">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574EE251" w14:textId="77777777" w:rsidR="00E809D8" w:rsidRPr="00E809D8" w:rsidRDefault="00E809D8" w:rsidP="003B3C50">
            <w:pPr>
              <w:overflowPunct/>
              <w:autoSpaceDE/>
              <w:adjustRightInd/>
              <w:jc w:val="center"/>
              <w:rPr>
                <w:rFonts w:asciiTheme="minorHAnsi" w:hAnsiTheme="minorHAnsi" w:cstheme="minorHAnsi"/>
                <w:lang w:val="de-AT" w:eastAsia="en-US"/>
              </w:rPr>
            </w:pPr>
            <w:r w:rsidRPr="00E809D8">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084D3457" w14:textId="77777777" w:rsidR="00E809D8" w:rsidRPr="00E809D8" w:rsidRDefault="00E809D8" w:rsidP="003B3C50">
            <w:pPr>
              <w:overflowPunct/>
              <w:autoSpaceDE/>
              <w:adjustRightInd/>
              <w:jc w:val="center"/>
              <w:rPr>
                <w:rFonts w:asciiTheme="minorHAnsi" w:hAnsiTheme="minorHAnsi" w:cstheme="minorHAnsi"/>
                <w:lang w:val="de-AT" w:eastAsia="en-US"/>
              </w:rPr>
            </w:pPr>
            <w:r w:rsidRPr="00E809D8">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4DDAB33" w14:textId="77777777" w:rsidR="00E809D8" w:rsidRPr="00E809D8" w:rsidRDefault="00E809D8" w:rsidP="003B3C50">
            <w:pPr>
              <w:overflowPunct/>
              <w:autoSpaceDE/>
              <w:adjustRightInd/>
              <w:jc w:val="center"/>
              <w:rPr>
                <w:rFonts w:asciiTheme="minorHAnsi" w:hAnsiTheme="minorHAnsi" w:cstheme="minorHAnsi"/>
                <w:lang w:val="de-AT" w:eastAsia="en-US"/>
              </w:rPr>
            </w:pPr>
            <w:r w:rsidRPr="00E809D8">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16FD82D8" w14:textId="77777777" w:rsidR="00E809D8" w:rsidRPr="00E809D8" w:rsidRDefault="00E809D8" w:rsidP="003B3C50">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16915E9B" w14:textId="77777777" w:rsidR="00E809D8" w:rsidRPr="00E809D8" w:rsidRDefault="00E809D8" w:rsidP="003B3C50">
            <w:pPr>
              <w:overflowPunct/>
              <w:autoSpaceDE/>
              <w:adjustRightInd/>
              <w:ind w:right="113"/>
              <w:jc w:val="right"/>
              <w:rPr>
                <w:rFonts w:asciiTheme="minorHAnsi" w:hAnsiTheme="minorHAnsi" w:cstheme="minorHAnsi"/>
                <w:b/>
                <w:lang w:val="de-AT" w:eastAsia="en-US"/>
              </w:rPr>
            </w:pPr>
            <w:r w:rsidRPr="00E809D8">
              <w:rPr>
                <w:rFonts w:asciiTheme="minorHAnsi" w:hAnsiTheme="minorHAnsi" w:cstheme="minorHAnsi"/>
                <w:b/>
                <w:lang w:val="de-AT" w:eastAsia="en-US"/>
              </w:rPr>
              <w:t>56</w:t>
            </w:r>
          </w:p>
        </w:tc>
      </w:tr>
      <w:tr w:rsidR="00E809D8" w:rsidRPr="00E809D8" w14:paraId="42DF167E" w14:textId="77777777" w:rsidTr="003B3C50">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7905D6A7" w14:textId="77777777" w:rsidR="00E809D8" w:rsidRPr="00E809D8" w:rsidRDefault="00E809D8" w:rsidP="003B3C50">
            <w:pPr>
              <w:overflowPunct/>
              <w:autoSpaceDE/>
              <w:adjustRightInd/>
              <w:rPr>
                <w:rFonts w:asciiTheme="minorHAnsi" w:hAnsiTheme="minorHAnsi" w:cstheme="minorHAnsi"/>
                <w:lang w:val="de-AT" w:eastAsia="en-US"/>
              </w:rPr>
            </w:pPr>
            <w:r w:rsidRPr="00E809D8">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7008C9D0" w14:textId="77777777" w:rsidR="00E809D8" w:rsidRPr="00E809D8" w:rsidRDefault="00E809D8" w:rsidP="003B3C50">
            <w:pPr>
              <w:overflowPunct/>
              <w:autoSpaceDE/>
              <w:adjustRightInd/>
              <w:jc w:val="center"/>
              <w:rPr>
                <w:rFonts w:asciiTheme="minorHAnsi" w:hAnsiTheme="minorHAnsi" w:cstheme="minorHAnsi"/>
                <w:sz w:val="18"/>
                <w:szCs w:val="18"/>
                <w:lang w:val="de-AT" w:eastAsia="en-US"/>
              </w:rPr>
            </w:pPr>
            <w:r w:rsidRPr="00E809D8">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1C33283A"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719AEFB1"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5FEA4319"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391D0234" w14:textId="77777777" w:rsidR="00E809D8" w:rsidRPr="00E809D8" w:rsidRDefault="00E809D8" w:rsidP="003B3C50">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8EA62DA" w14:textId="77777777" w:rsidR="00E809D8" w:rsidRPr="00E809D8" w:rsidRDefault="00E809D8" w:rsidP="003B3C50">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E809D8" w:rsidRPr="00E809D8" w14:paraId="499BDC69" w14:textId="77777777" w:rsidTr="003B3C50">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36EBCB0" w14:textId="77777777" w:rsidR="00E809D8" w:rsidRPr="00E809D8" w:rsidRDefault="00E809D8" w:rsidP="003B3C50">
            <w:pPr>
              <w:overflowPunct/>
              <w:autoSpaceDE/>
              <w:adjustRightInd/>
              <w:rPr>
                <w:rFonts w:asciiTheme="minorHAnsi" w:hAnsiTheme="minorHAnsi" w:cstheme="minorHAnsi"/>
                <w:lang w:val="de-AT" w:eastAsia="en-US"/>
              </w:rPr>
            </w:pPr>
            <w:r w:rsidRPr="00E809D8">
              <w:rPr>
                <w:rFonts w:asciiTheme="minorHAnsi" w:hAnsiTheme="minorHAnsi" w:cstheme="minorHAnsi"/>
                <w:lang w:val="de-AT" w:eastAsia="en-US"/>
              </w:rPr>
              <w:t xml:space="preserve">Deutsch und Kommunikation </w:t>
            </w:r>
            <w:r w:rsidRPr="00DB19A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4A496868" w14:textId="77777777" w:rsidR="00E809D8" w:rsidRPr="00E809D8" w:rsidRDefault="00E809D8" w:rsidP="003B3C50">
            <w:pPr>
              <w:overflowPunct/>
              <w:autoSpaceDE/>
              <w:adjustRightInd/>
              <w:jc w:val="center"/>
              <w:rPr>
                <w:rFonts w:asciiTheme="minorHAnsi" w:hAnsiTheme="minorHAnsi" w:cstheme="minorHAnsi"/>
                <w:sz w:val="18"/>
                <w:szCs w:val="18"/>
                <w:lang w:val="de-AT" w:eastAsia="en-US"/>
              </w:rPr>
            </w:pPr>
            <w:r w:rsidRPr="00E809D8">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7D3727A8"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7F95BFB"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44A8114"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946AE62" w14:textId="77777777" w:rsidR="00E809D8" w:rsidRPr="00E809D8" w:rsidRDefault="00E809D8" w:rsidP="003B3C50">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79CE8CE" w14:textId="77777777" w:rsidR="00E809D8" w:rsidRPr="00E809D8" w:rsidRDefault="00E809D8" w:rsidP="003B3C50">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E809D8" w:rsidRPr="00E809D8" w14:paraId="41A20CFC" w14:textId="77777777" w:rsidTr="003B3C50">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7B637D1C" w14:textId="77777777" w:rsidR="00E809D8" w:rsidRPr="00E809D8" w:rsidRDefault="00E809D8" w:rsidP="003B3C50">
            <w:pPr>
              <w:overflowPunct/>
              <w:autoSpaceDE/>
              <w:adjustRightInd/>
              <w:rPr>
                <w:rFonts w:asciiTheme="minorHAnsi" w:hAnsiTheme="minorHAnsi" w:cstheme="minorHAnsi"/>
                <w:lang w:val="de-AT" w:eastAsia="en-US"/>
              </w:rPr>
            </w:pPr>
            <w:r w:rsidRPr="00E809D8">
              <w:rPr>
                <w:rFonts w:asciiTheme="minorHAnsi" w:hAnsiTheme="minorHAnsi" w:cstheme="minorHAnsi"/>
                <w:lang w:val="de-AT" w:eastAsia="en-US"/>
              </w:rPr>
              <w:t>Berufsbezogene Fremdsprache</w:t>
            </w:r>
            <w:r>
              <w:rPr>
                <w:rFonts w:asciiTheme="minorHAnsi" w:hAnsiTheme="minorHAnsi" w:cstheme="minorHAnsi"/>
                <w:lang w:val="de-AT" w:eastAsia="en-US"/>
              </w:rPr>
              <w:t xml:space="preserve"> </w:t>
            </w:r>
            <w:r w:rsidRPr="00DB19A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32C39AA0" w14:textId="77777777" w:rsidR="00E809D8" w:rsidRPr="00E809D8" w:rsidRDefault="00E809D8" w:rsidP="003B3C50">
            <w:pPr>
              <w:overflowPunct/>
              <w:autoSpaceDE/>
              <w:adjustRightInd/>
              <w:jc w:val="center"/>
              <w:rPr>
                <w:rFonts w:asciiTheme="minorHAnsi" w:hAnsiTheme="minorHAnsi" w:cstheme="minorHAnsi"/>
                <w:sz w:val="18"/>
                <w:szCs w:val="18"/>
                <w:lang w:val="de-AT" w:eastAsia="en-US"/>
              </w:rPr>
            </w:pPr>
            <w:r w:rsidRPr="00E809D8">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150FC4EB"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19022837"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02CD8C58"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228DAE96" w14:textId="77777777" w:rsidR="00E809D8" w:rsidRPr="00E809D8" w:rsidRDefault="00E809D8" w:rsidP="003B3C50">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06F8730" w14:textId="77777777" w:rsidR="00E809D8" w:rsidRPr="00E809D8" w:rsidRDefault="00E809D8" w:rsidP="003B3C50">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112</w:t>
            </w:r>
          </w:p>
        </w:tc>
      </w:tr>
      <w:tr w:rsidR="00E809D8" w:rsidRPr="00E809D8" w14:paraId="20682B2E" w14:textId="77777777" w:rsidTr="003B3C50">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00D90381" w14:textId="77777777" w:rsidR="00E809D8" w:rsidRPr="00E809D8" w:rsidRDefault="00E809D8" w:rsidP="003B3C50">
            <w:pPr>
              <w:tabs>
                <w:tab w:val="left" w:pos="4415"/>
              </w:tabs>
              <w:overflowPunct/>
              <w:autoSpaceDE/>
              <w:adjustRightInd/>
              <w:rPr>
                <w:rFonts w:asciiTheme="minorHAnsi" w:hAnsiTheme="minorHAnsi" w:cstheme="minorHAnsi"/>
                <w:b/>
                <w:i/>
                <w:lang w:val="de-AT" w:eastAsia="en-US"/>
              </w:rPr>
            </w:pPr>
            <w:r w:rsidRPr="00E809D8">
              <w:rPr>
                <w:rFonts w:asciiTheme="minorHAnsi" w:hAnsiTheme="minorHAnsi" w:cstheme="minorHAnsi"/>
                <w:b/>
                <w:i/>
                <w:lang w:val="de-AT" w:eastAsia="en-US"/>
              </w:rPr>
              <w:t>BETRIEBSWIRTSCHAFTLICHER UNTERRICHT</w:t>
            </w:r>
            <w:r w:rsidR="008215C1">
              <w:rPr>
                <w:rFonts w:asciiTheme="minorHAnsi" w:hAnsiTheme="minorHAnsi" w:cstheme="minorHAnsi"/>
                <w:b/>
                <w:i/>
                <w:lang w:val="de-AT" w:eastAsia="en-US"/>
              </w:rPr>
              <w:t xml:space="preserve"> </w:t>
            </w:r>
          </w:p>
        </w:tc>
      </w:tr>
      <w:tr w:rsidR="00E809D8" w:rsidRPr="00E809D8" w14:paraId="12B10F5D" w14:textId="77777777" w:rsidTr="003B3C50">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D49D8" w14:textId="77777777" w:rsidR="00E809D8" w:rsidRPr="00E809D8" w:rsidRDefault="00E809D8" w:rsidP="003B3C50">
            <w:pPr>
              <w:overflowPunct/>
              <w:autoSpaceDE/>
              <w:adjustRightInd/>
              <w:ind w:left="164"/>
              <w:rPr>
                <w:rFonts w:asciiTheme="minorHAnsi" w:hAnsiTheme="minorHAnsi" w:cstheme="minorHAnsi"/>
                <w:lang w:val="de-AT" w:eastAsia="en-US"/>
              </w:rPr>
            </w:pPr>
            <w:r w:rsidRPr="00E809D8">
              <w:rPr>
                <w:rFonts w:asciiTheme="minorHAnsi" w:hAnsiTheme="minorHAnsi" w:cstheme="minorHAnsi"/>
                <w:lang w:val="de-AT" w:eastAsia="en-US"/>
              </w:rPr>
              <w:t>Angewandte Wirtschaftslehre</w:t>
            </w:r>
            <w:r w:rsidR="00200ACA">
              <w:rPr>
                <w:rFonts w:asciiTheme="minorHAnsi" w:hAnsiTheme="minorHAnsi" w:cstheme="minorHAnsi"/>
                <w:lang w:val="de-AT" w:eastAsia="en-US"/>
              </w:rPr>
              <w:t xml:space="preserve"> </w:t>
            </w:r>
            <w:r w:rsidR="00200ACA" w:rsidRPr="00D53E1F">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4B16C969" w14:textId="77777777" w:rsidR="00E809D8" w:rsidRPr="00E809D8" w:rsidRDefault="00E809D8" w:rsidP="003B3C50">
            <w:pPr>
              <w:overflowPunct/>
              <w:autoSpaceDE/>
              <w:adjustRightInd/>
              <w:jc w:val="center"/>
              <w:rPr>
                <w:rFonts w:asciiTheme="minorHAnsi" w:hAnsiTheme="minorHAnsi" w:cstheme="minorHAnsi"/>
                <w:sz w:val="18"/>
                <w:szCs w:val="18"/>
                <w:lang w:val="de-AT" w:eastAsia="en-US"/>
              </w:rPr>
            </w:pPr>
            <w:r w:rsidRPr="00E809D8">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4398C86"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ED0C02D"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6973D6"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8DAB63" w14:textId="77777777" w:rsidR="00E809D8" w:rsidRPr="00E809D8" w:rsidRDefault="00E809D8" w:rsidP="003B3C50">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F4DC36" w14:textId="77777777" w:rsidR="00E809D8" w:rsidRPr="00E809D8" w:rsidRDefault="00E809D8" w:rsidP="003B3C50">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327</w:t>
            </w:r>
          </w:p>
        </w:tc>
      </w:tr>
      <w:tr w:rsidR="00E809D8" w:rsidRPr="00E809D8" w14:paraId="462C1CA7" w14:textId="77777777" w:rsidTr="003B3C50">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A70D1F" w14:textId="77777777" w:rsidR="00E809D8" w:rsidRPr="00E809D8" w:rsidRDefault="00E809D8" w:rsidP="003B3C50">
            <w:pPr>
              <w:overflowPunct/>
              <w:autoSpaceDE/>
              <w:adjustRightInd/>
              <w:ind w:left="164"/>
              <w:rPr>
                <w:rFonts w:asciiTheme="minorHAnsi" w:hAnsiTheme="minorHAnsi" w:cstheme="minorHAnsi"/>
                <w:lang w:val="de-AT" w:eastAsia="en-US"/>
              </w:rPr>
            </w:pPr>
            <w:r w:rsidRPr="00E809D8">
              <w:rPr>
                <w:rFonts w:asciiTheme="minorHAnsi" w:hAnsiTheme="minorHAnsi" w:cstheme="minorHAnsi"/>
                <w:lang w:val="de-AT" w:eastAsia="en-US"/>
              </w:rPr>
              <w:t>Betriebswirtschaftliche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7CAF29C9" w14:textId="77777777" w:rsidR="00E809D8" w:rsidRPr="00E809D8" w:rsidRDefault="00E809D8" w:rsidP="003B3C50">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6E307D1"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EAFCA3F"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8EEAD41"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794C56" w14:textId="77777777" w:rsidR="00E809D8" w:rsidRPr="00E809D8" w:rsidRDefault="00E809D8" w:rsidP="003B3C50">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3726226" w14:textId="77777777" w:rsidR="00E809D8" w:rsidRPr="00E809D8" w:rsidRDefault="00E809D8" w:rsidP="003B3C50">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177</w:t>
            </w:r>
          </w:p>
        </w:tc>
      </w:tr>
      <w:tr w:rsidR="00E809D8" w:rsidRPr="00E809D8" w14:paraId="2462498C" w14:textId="77777777" w:rsidTr="003B3C50">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25540C22" w14:textId="77777777" w:rsidR="00E809D8" w:rsidRPr="00E809D8" w:rsidRDefault="00E809D8" w:rsidP="003B3C50">
            <w:pPr>
              <w:tabs>
                <w:tab w:val="left" w:pos="4415"/>
              </w:tabs>
              <w:overflowPunct/>
              <w:autoSpaceDE/>
              <w:adjustRightInd/>
              <w:rPr>
                <w:rFonts w:asciiTheme="minorHAnsi" w:hAnsiTheme="minorHAnsi" w:cstheme="minorHAnsi"/>
                <w:b/>
                <w:i/>
                <w:lang w:val="de-AT" w:eastAsia="en-US"/>
              </w:rPr>
            </w:pPr>
            <w:r w:rsidRPr="00E809D8">
              <w:rPr>
                <w:rFonts w:asciiTheme="minorHAnsi" w:hAnsiTheme="minorHAnsi" w:cstheme="minorHAnsi"/>
                <w:b/>
                <w:i/>
                <w:lang w:val="de-AT" w:eastAsia="en-US"/>
              </w:rPr>
              <w:t>FACHUNTERRICHT</w:t>
            </w:r>
          </w:p>
        </w:tc>
      </w:tr>
      <w:tr w:rsidR="00E809D8" w:rsidRPr="00E809D8" w14:paraId="7960A1EC" w14:textId="77777777" w:rsidTr="003B3C50">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9AC477D" w14:textId="77777777" w:rsidR="00E809D8" w:rsidRPr="00E809D8" w:rsidRDefault="00E809D8" w:rsidP="003B3C50">
            <w:pPr>
              <w:overflowPunct/>
              <w:autoSpaceDE/>
              <w:adjustRightInd/>
              <w:ind w:left="164"/>
              <w:rPr>
                <w:rFonts w:asciiTheme="minorHAnsi" w:hAnsiTheme="minorHAnsi" w:cstheme="minorHAnsi"/>
                <w:lang w:val="de-AT" w:eastAsia="en-US"/>
              </w:rPr>
            </w:pPr>
            <w:r w:rsidRPr="00E809D8">
              <w:rPr>
                <w:rFonts w:asciiTheme="minorHAnsi" w:hAnsiTheme="minorHAnsi" w:cstheme="minorHAnsi"/>
                <w:lang w:val="de-AT" w:eastAsia="en-US"/>
              </w:rPr>
              <w:t>Organisation und Management</w:t>
            </w:r>
            <w:r w:rsidR="008215C1">
              <w:rPr>
                <w:rFonts w:asciiTheme="minorHAnsi" w:hAnsiTheme="minorHAnsi" w:cstheme="minorHAnsi"/>
                <w:lang w:val="de-AT" w:eastAsia="en-US"/>
              </w:rPr>
              <w:t xml:space="preserve"> </w:t>
            </w:r>
            <w:r w:rsidR="008215C1" w:rsidRPr="00D53E1F">
              <w:rPr>
                <w:rFonts w:asciiTheme="minorHAnsi" w:hAnsiTheme="minorHAnsi" w:cstheme="minorHAnsi"/>
                <w:vertAlign w:val="superscript"/>
                <w:lang w:val="de-AT" w:eastAsia="en-US"/>
              </w:rPr>
              <w:t>(LDU)</w:t>
            </w:r>
          </w:p>
        </w:tc>
        <w:tc>
          <w:tcPr>
            <w:tcW w:w="396" w:type="pct"/>
            <w:tcBorders>
              <w:top w:val="single" w:sz="4" w:space="0" w:color="auto"/>
              <w:left w:val="single" w:sz="4" w:space="0" w:color="auto"/>
              <w:bottom w:val="single" w:sz="4" w:space="0" w:color="auto"/>
              <w:right w:val="single" w:sz="12" w:space="0" w:color="auto"/>
            </w:tcBorders>
            <w:vAlign w:val="center"/>
          </w:tcPr>
          <w:p w14:paraId="113F7921" w14:textId="77777777" w:rsidR="00E809D8" w:rsidRPr="00E809D8" w:rsidRDefault="00E809D8" w:rsidP="003B3C50">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ORGM</w:t>
            </w:r>
          </w:p>
        </w:tc>
        <w:tc>
          <w:tcPr>
            <w:tcW w:w="431" w:type="pct"/>
            <w:tcBorders>
              <w:top w:val="single" w:sz="4" w:space="0" w:color="auto"/>
              <w:left w:val="single" w:sz="12" w:space="0" w:color="auto"/>
              <w:bottom w:val="single" w:sz="4" w:space="0" w:color="auto"/>
              <w:right w:val="single" w:sz="12" w:space="0" w:color="auto"/>
            </w:tcBorders>
            <w:vAlign w:val="center"/>
          </w:tcPr>
          <w:p w14:paraId="4B169DFC"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14:paraId="3DB7B2D3"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4B54202B"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14:paraId="7562F174" w14:textId="77777777" w:rsidR="00E809D8" w:rsidRPr="00E809D8" w:rsidRDefault="00E809D8" w:rsidP="003B3C50">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FD5D531" w14:textId="77777777" w:rsidR="00E809D8" w:rsidRPr="00E809D8" w:rsidRDefault="00E809D8" w:rsidP="003B3C50">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187</w:t>
            </w:r>
          </w:p>
        </w:tc>
      </w:tr>
      <w:tr w:rsidR="00E809D8" w:rsidRPr="00E809D8" w14:paraId="53F29823" w14:textId="77777777" w:rsidTr="003B3C50">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0B30D4F2" w14:textId="77777777" w:rsidR="00E809D8" w:rsidRPr="00E809D8" w:rsidRDefault="00E809D8" w:rsidP="003B3C50">
            <w:pPr>
              <w:overflowPunct/>
              <w:autoSpaceDE/>
              <w:adjustRightInd/>
              <w:ind w:left="164"/>
              <w:rPr>
                <w:rFonts w:asciiTheme="minorHAnsi" w:hAnsiTheme="minorHAnsi" w:cstheme="minorHAnsi"/>
                <w:lang w:val="de-AT" w:eastAsia="en-US"/>
              </w:rPr>
            </w:pPr>
            <w:r w:rsidRPr="00E809D8">
              <w:rPr>
                <w:rFonts w:asciiTheme="minorHAnsi" w:hAnsiTheme="minorHAnsi" w:cstheme="minorHAnsi"/>
                <w:lang w:val="de-AT" w:eastAsia="en-US"/>
              </w:rPr>
              <w:t>Büroprozesse</w:t>
            </w:r>
            <w:r w:rsidR="008215C1">
              <w:rPr>
                <w:rFonts w:asciiTheme="minorHAnsi" w:hAnsiTheme="minorHAnsi" w:cstheme="minorHAnsi"/>
                <w:lang w:val="de-AT" w:eastAsia="en-US"/>
              </w:rPr>
              <w:t xml:space="preserve"> </w:t>
            </w:r>
            <w:r w:rsidR="008215C1" w:rsidRPr="00DB19A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double" w:sz="12" w:space="0" w:color="auto"/>
              <w:right w:val="single" w:sz="12" w:space="0" w:color="auto"/>
            </w:tcBorders>
            <w:vAlign w:val="center"/>
          </w:tcPr>
          <w:p w14:paraId="6B660547" w14:textId="77777777" w:rsidR="00E809D8" w:rsidRPr="00E809D8" w:rsidRDefault="00E809D8" w:rsidP="003B3C50">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BUP</w:t>
            </w:r>
          </w:p>
        </w:tc>
        <w:tc>
          <w:tcPr>
            <w:tcW w:w="431" w:type="pct"/>
            <w:tcBorders>
              <w:top w:val="single" w:sz="4" w:space="0" w:color="auto"/>
              <w:left w:val="single" w:sz="12" w:space="0" w:color="auto"/>
              <w:bottom w:val="double" w:sz="12" w:space="0" w:color="auto"/>
              <w:right w:val="single" w:sz="12" w:space="0" w:color="auto"/>
            </w:tcBorders>
            <w:vAlign w:val="center"/>
          </w:tcPr>
          <w:p w14:paraId="43E56BEE"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double" w:sz="12" w:space="0" w:color="auto"/>
              <w:right w:val="single" w:sz="12" w:space="0" w:color="auto"/>
            </w:tcBorders>
            <w:vAlign w:val="center"/>
          </w:tcPr>
          <w:p w14:paraId="536A5C1B"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11</w:t>
            </w:r>
          </w:p>
        </w:tc>
        <w:tc>
          <w:tcPr>
            <w:tcW w:w="432" w:type="pct"/>
            <w:tcBorders>
              <w:top w:val="single" w:sz="4" w:space="0" w:color="auto"/>
              <w:left w:val="single" w:sz="12" w:space="0" w:color="auto"/>
              <w:bottom w:val="double" w:sz="12" w:space="0" w:color="auto"/>
              <w:right w:val="single" w:sz="12" w:space="0" w:color="auto"/>
            </w:tcBorders>
            <w:vAlign w:val="center"/>
          </w:tcPr>
          <w:p w14:paraId="325C5F10" w14:textId="77777777" w:rsidR="00E809D8" w:rsidRPr="00E809D8"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11</w:t>
            </w:r>
          </w:p>
        </w:tc>
        <w:tc>
          <w:tcPr>
            <w:tcW w:w="432" w:type="pct"/>
            <w:tcBorders>
              <w:top w:val="single" w:sz="4" w:space="0" w:color="auto"/>
              <w:left w:val="single" w:sz="12" w:space="0" w:color="auto"/>
              <w:bottom w:val="double" w:sz="12" w:space="0" w:color="auto"/>
              <w:right w:val="single" w:sz="12" w:space="0" w:color="auto"/>
            </w:tcBorders>
            <w:vAlign w:val="center"/>
          </w:tcPr>
          <w:p w14:paraId="1CB7A7D4" w14:textId="77777777" w:rsidR="00E809D8" w:rsidRPr="00E809D8" w:rsidRDefault="00E809D8" w:rsidP="003B3C50">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4CAE40A3" w14:textId="77777777" w:rsidR="00E809D8" w:rsidRPr="00E809D8" w:rsidRDefault="00E809D8" w:rsidP="003B3C50">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298</w:t>
            </w:r>
          </w:p>
        </w:tc>
      </w:tr>
      <w:tr w:rsidR="00E809D8" w:rsidRPr="00E809D8" w14:paraId="34202E23" w14:textId="77777777" w:rsidTr="003B3C50">
        <w:trPr>
          <w:trHeight w:val="401"/>
        </w:trPr>
        <w:tc>
          <w:tcPr>
            <w:tcW w:w="2418" w:type="pct"/>
            <w:tcBorders>
              <w:top w:val="double" w:sz="12" w:space="0" w:color="auto"/>
              <w:left w:val="single" w:sz="12" w:space="0" w:color="auto"/>
              <w:bottom w:val="single" w:sz="12" w:space="0" w:color="auto"/>
              <w:right w:val="nil"/>
            </w:tcBorders>
            <w:vAlign w:val="center"/>
          </w:tcPr>
          <w:p w14:paraId="1CC35846" w14:textId="77777777" w:rsidR="00E809D8" w:rsidRPr="00E809D8" w:rsidRDefault="00E809D8" w:rsidP="003B3C50">
            <w:pPr>
              <w:overflowPunct/>
              <w:autoSpaceDE/>
              <w:adjustRightInd/>
              <w:rPr>
                <w:rFonts w:asciiTheme="minorHAnsi" w:hAnsiTheme="minorHAnsi" w:cstheme="minorHAnsi"/>
                <w:b/>
                <w:lang w:val="de-AT" w:eastAsia="en-US"/>
              </w:rPr>
            </w:pPr>
            <w:r w:rsidRPr="00E809D8">
              <w:rPr>
                <w:rFonts w:asciiTheme="minorHAnsi" w:hAnsiTheme="minorHAnsi" w:cstheme="minorHAnsi"/>
                <w:b/>
                <w:lang w:val="de-AT" w:eastAsia="en-US"/>
              </w:rPr>
              <w:t>Gesamtstundenzahl (ohne Religion)</w:t>
            </w:r>
          </w:p>
        </w:tc>
        <w:tc>
          <w:tcPr>
            <w:tcW w:w="396" w:type="pct"/>
            <w:tcBorders>
              <w:top w:val="double" w:sz="12" w:space="0" w:color="auto"/>
              <w:left w:val="nil"/>
              <w:bottom w:val="single" w:sz="12" w:space="0" w:color="auto"/>
              <w:right w:val="single" w:sz="12" w:space="0" w:color="auto"/>
            </w:tcBorders>
            <w:vAlign w:val="center"/>
          </w:tcPr>
          <w:p w14:paraId="0D1E3BF1" w14:textId="77777777" w:rsidR="00E809D8" w:rsidRPr="00E809D8" w:rsidRDefault="00E809D8" w:rsidP="003B3C50">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5BEE3D1A" w14:textId="77777777" w:rsidR="00E809D8" w:rsidRPr="00E809D8" w:rsidRDefault="00E809D8" w:rsidP="003B3C50">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5DAB0342" w14:textId="77777777" w:rsidR="00E809D8" w:rsidRPr="00E809D8" w:rsidRDefault="00E809D8" w:rsidP="003B3C50">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04A8DBA3" w14:textId="77777777" w:rsidR="00E809D8" w:rsidRPr="00E809D8" w:rsidRDefault="00E809D8" w:rsidP="003B3C50">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5CFEBBD4" w14:textId="77777777" w:rsidR="00E809D8" w:rsidRPr="00E809D8" w:rsidRDefault="00E809D8" w:rsidP="003B3C50">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33789606" w14:textId="77777777" w:rsidR="00E809D8" w:rsidRPr="00E809D8" w:rsidRDefault="00E809D8" w:rsidP="003B3C50">
            <w:pPr>
              <w:overflowPunct/>
              <w:autoSpaceDE/>
              <w:adjustRightInd/>
              <w:ind w:right="113"/>
              <w:jc w:val="right"/>
              <w:rPr>
                <w:rFonts w:asciiTheme="minorHAnsi" w:hAnsiTheme="minorHAnsi" w:cstheme="minorHAnsi"/>
                <w:b/>
                <w:lang w:val="de-AT" w:eastAsia="en-US"/>
              </w:rPr>
            </w:pPr>
            <w:r w:rsidRPr="00E809D8">
              <w:rPr>
                <w:rFonts w:asciiTheme="minorHAnsi" w:hAnsiTheme="minorHAnsi" w:cstheme="minorHAnsi"/>
                <w:b/>
                <w:lang w:val="de-AT" w:eastAsia="en-US"/>
              </w:rPr>
              <w:t>1 260</w:t>
            </w:r>
          </w:p>
        </w:tc>
      </w:tr>
    </w:tbl>
    <w:p w14:paraId="5196B2E8" w14:textId="77777777" w:rsidR="00E809D8" w:rsidRPr="00020EC6" w:rsidRDefault="00E809D8" w:rsidP="00E809D8">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E809D8" w:rsidRPr="006F0D84" w14:paraId="2A2EEEB7" w14:textId="77777777" w:rsidTr="003B3C50">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D5A3EFB" w14:textId="77777777" w:rsidR="00E809D8" w:rsidRPr="006F0D84" w:rsidRDefault="00E809D8" w:rsidP="003B3C50">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Pr>
                <w:rFonts w:asciiTheme="minorHAnsi" w:hAnsiTheme="minorHAnsi" w:cstheme="minorHAnsi"/>
                <w:b/>
                <w:lang w:val="de-AT" w:eastAsia="en-US"/>
              </w:rPr>
              <w:t xml:space="preserve"> (FG)</w:t>
            </w:r>
          </w:p>
        </w:tc>
      </w:tr>
      <w:tr w:rsidR="00E809D8" w:rsidRPr="006F0D84" w14:paraId="1EDB81D1" w14:textId="77777777" w:rsidTr="003B3C50">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6588998D" w14:textId="77777777" w:rsidR="00E809D8" w:rsidRPr="006F0D84" w:rsidRDefault="00E809D8" w:rsidP="003B3C50">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4477A378" w14:textId="77777777" w:rsidR="00E809D8" w:rsidRPr="00042733" w:rsidRDefault="00E809D8" w:rsidP="003B3C50">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3CC705FD" w14:textId="77777777" w:rsidR="00E809D8" w:rsidRPr="006F0D84"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3A3D9B1E" w14:textId="77777777" w:rsidR="00E809D8" w:rsidRPr="006F0D84"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6874B06D" w14:textId="77777777" w:rsidR="00E809D8" w:rsidRPr="006F0D84" w:rsidRDefault="00E809D8" w:rsidP="003B3C50">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5FA14054"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82DC496" w14:textId="77777777" w:rsidR="00E809D8" w:rsidRPr="002120FD" w:rsidRDefault="00E809D8" w:rsidP="003B3C50">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56</w:t>
            </w:r>
          </w:p>
        </w:tc>
      </w:tr>
      <w:tr w:rsidR="00E809D8" w:rsidRPr="006F0D84" w14:paraId="7A1E2178" w14:textId="77777777" w:rsidTr="003B3C50">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660FE1CD" w14:textId="77777777" w:rsidR="00E809D8" w:rsidRPr="006F0D84" w:rsidRDefault="00E809D8" w:rsidP="003B3C50">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0A565C21" w14:textId="77777777" w:rsidR="00E809D8" w:rsidRPr="00042733" w:rsidRDefault="00E809D8" w:rsidP="003B3C50">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2E190B9F"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11DF9DFE"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ABCDAD6"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A241B1C"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6630D311" w14:textId="77777777" w:rsidR="00E809D8" w:rsidRPr="002120FD" w:rsidRDefault="00E809D8" w:rsidP="003B3C50">
            <w:pPr>
              <w:overflowPunct/>
              <w:autoSpaceDE/>
              <w:adjustRightInd/>
              <w:ind w:right="113"/>
              <w:jc w:val="right"/>
              <w:rPr>
                <w:rFonts w:asciiTheme="minorHAnsi" w:hAnsiTheme="minorHAnsi" w:cstheme="minorHAnsi"/>
                <w:b/>
                <w:lang w:val="de-AT" w:eastAsia="en-US"/>
              </w:rPr>
            </w:pPr>
          </w:p>
        </w:tc>
      </w:tr>
      <w:tr w:rsidR="00E809D8" w:rsidRPr="006F0D84" w14:paraId="4522DD56" w14:textId="77777777" w:rsidTr="003B3C50">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70F6E0D1" w14:textId="77777777" w:rsidR="00E809D8" w:rsidRPr="006F0D84" w:rsidRDefault="00E809D8" w:rsidP="003B3C50">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4A1BA53D" w14:textId="77777777" w:rsidR="00E809D8" w:rsidRPr="00042733" w:rsidRDefault="00E809D8" w:rsidP="003B3C50">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219F03FB"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C688075"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0150544"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1779F73"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52CDCE4" w14:textId="77777777" w:rsidR="00E809D8" w:rsidRPr="002120FD" w:rsidRDefault="00E809D8" w:rsidP="003B3C50">
            <w:pPr>
              <w:overflowPunct/>
              <w:autoSpaceDE/>
              <w:adjustRightInd/>
              <w:ind w:right="113"/>
              <w:jc w:val="right"/>
              <w:rPr>
                <w:rFonts w:asciiTheme="minorHAnsi" w:hAnsiTheme="minorHAnsi" w:cstheme="minorHAnsi"/>
                <w:b/>
                <w:lang w:val="de-AT" w:eastAsia="en-US"/>
              </w:rPr>
            </w:pPr>
          </w:p>
        </w:tc>
      </w:tr>
      <w:tr w:rsidR="00E809D8" w:rsidRPr="006F0D84" w14:paraId="36E7D021" w14:textId="77777777" w:rsidTr="003B3C50">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65920328" w14:textId="77777777" w:rsidR="00E809D8" w:rsidRPr="006F0D84" w:rsidRDefault="00E809D8" w:rsidP="003B3C50">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Pr>
                <w:rFonts w:asciiTheme="minorHAnsi" w:hAnsiTheme="minorHAnsi" w:cstheme="minorHAnsi"/>
                <w:lang w:val="de-AT" w:eastAsia="en-US"/>
              </w:rPr>
              <w:t xml:space="preserve"> </w:t>
            </w:r>
            <w:r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2D900A59" w14:textId="77777777" w:rsidR="00E809D8" w:rsidRPr="00042733" w:rsidRDefault="00E809D8" w:rsidP="003B3C50">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09E9B2A1"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65768A1A"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F9CE974"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1B4D119"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60C66A45" w14:textId="77777777" w:rsidR="00E809D8" w:rsidRPr="002120FD" w:rsidRDefault="00E809D8" w:rsidP="003B3C50">
            <w:pPr>
              <w:overflowPunct/>
              <w:autoSpaceDE/>
              <w:adjustRightInd/>
              <w:ind w:right="113"/>
              <w:jc w:val="right"/>
              <w:rPr>
                <w:rFonts w:asciiTheme="minorHAnsi" w:hAnsiTheme="minorHAnsi" w:cstheme="minorHAnsi"/>
                <w:b/>
                <w:lang w:val="de-AT" w:eastAsia="en-US"/>
              </w:rPr>
            </w:pPr>
          </w:p>
        </w:tc>
      </w:tr>
      <w:tr w:rsidR="00E809D8" w:rsidRPr="006F0D84" w14:paraId="03329E65" w14:textId="77777777" w:rsidTr="003B3C50">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6284D83" w14:textId="77777777" w:rsidR="00E809D8" w:rsidRPr="006F0D84" w:rsidRDefault="00E809D8" w:rsidP="003B3C50">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Pr>
                <w:rFonts w:asciiTheme="minorHAnsi" w:hAnsiTheme="minorHAnsi" w:cstheme="minorHAnsi"/>
                <w:b/>
                <w:lang w:val="de-AT" w:eastAsia="en-US"/>
              </w:rPr>
              <w:t xml:space="preserve"> (UÜ)</w:t>
            </w:r>
          </w:p>
        </w:tc>
      </w:tr>
      <w:tr w:rsidR="00E809D8" w:rsidRPr="006F0D84" w14:paraId="38296597" w14:textId="77777777" w:rsidTr="003B3C50">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7F32949" w14:textId="77777777" w:rsidR="00E809D8" w:rsidRPr="006F0D84" w:rsidRDefault="00E809D8" w:rsidP="003B3C50">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5683AFE2" w14:textId="77777777" w:rsidR="00E809D8" w:rsidRPr="00042733" w:rsidRDefault="00E809D8" w:rsidP="003B3C50">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14FF6432"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24B385A4"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161AB641"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19CE8EA4"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2442F7CE" w14:textId="77777777" w:rsidR="00E809D8" w:rsidRPr="002120FD" w:rsidRDefault="00E809D8" w:rsidP="003B3C50">
            <w:pPr>
              <w:overflowPunct/>
              <w:autoSpaceDE/>
              <w:adjustRightInd/>
              <w:ind w:right="113"/>
              <w:jc w:val="right"/>
              <w:rPr>
                <w:rFonts w:asciiTheme="minorHAnsi" w:hAnsiTheme="minorHAnsi" w:cstheme="minorHAnsi"/>
                <w:b/>
                <w:lang w:val="de-AT" w:eastAsia="en-US"/>
              </w:rPr>
            </w:pPr>
          </w:p>
        </w:tc>
      </w:tr>
      <w:tr w:rsidR="00E809D8" w:rsidRPr="006F0D84" w14:paraId="7FA2BA3B" w14:textId="77777777" w:rsidTr="003B3C50">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272B1DD6" w14:textId="77777777" w:rsidR="00E809D8" w:rsidRPr="006F0D84" w:rsidRDefault="00E809D8" w:rsidP="003B3C50">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3C245543" w14:textId="77777777" w:rsidR="00E809D8" w:rsidRPr="00042733" w:rsidRDefault="00E809D8" w:rsidP="003B3C50">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AINF</w:t>
            </w:r>
          </w:p>
        </w:tc>
        <w:tc>
          <w:tcPr>
            <w:tcW w:w="435" w:type="pct"/>
            <w:tcBorders>
              <w:top w:val="single" w:sz="4" w:space="0" w:color="auto"/>
              <w:left w:val="single" w:sz="12" w:space="0" w:color="auto"/>
              <w:bottom w:val="single" w:sz="12" w:space="0" w:color="auto"/>
              <w:right w:val="single" w:sz="12" w:space="0" w:color="auto"/>
            </w:tcBorders>
            <w:vAlign w:val="center"/>
          </w:tcPr>
          <w:p w14:paraId="58E7BFDC"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4DB83090"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E2BF5C1"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677FC71A" w14:textId="77777777" w:rsidR="00E809D8" w:rsidRPr="006F0D84" w:rsidRDefault="00E809D8" w:rsidP="003B3C50">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C06100E" w14:textId="77777777" w:rsidR="00E809D8" w:rsidRPr="002120FD" w:rsidRDefault="00E809D8" w:rsidP="003B3C50">
            <w:pPr>
              <w:overflowPunct/>
              <w:autoSpaceDE/>
              <w:adjustRightInd/>
              <w:ind w:right="113"/>
              <w:jc w:val="right"/>
              <w:rPr>
                <w:rFonts w:asciiTheme="minorHAnsi" w:hAnsiTheme="minorHAnsi" w:cstheme="minorHAnsi"/>
                <w:b/>
                <w:lang w:val="de-AT" w:eastAsia="en-US"/>
              </w:rPr>
            </w:pPr>
          </w:p>
        </w:tc>
      </w:tr>
      <w:tr w:rsidR="00E809D8" w:rsidRPr="006F0D84" w14:paraId="4E7396CA" w14:textId="77777777" w:rsidTr="003B3C50">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0CF5EC6" w14:textId="77777777" w:rsidR="00E809D8" w:rsidRPr="006F0D84" w:rsidRDefault="00E809D8" w:rsidP="003B3C50">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436C9A73" w14:textId="77777777" w:rsidR="00E809D8" w:rsidRPr="004959B8" w:rsidRDefault="00E809D8" w:rsidP="00E809D8">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Pr="004959B8">
        <w:rPr>
          <w:rFonts w:asciiTheme="minorHAnsi" w:hAnsiTheme="minorHAnsi" w:cstheme="minorHAnsi"/>
          <w:sz w:val="18"/>
          <w:szCs w:val="18"/>
        </w:rPr>
        <w:br w:type="page"/>
      </w:r>
    </w:p>
    <w:p w14:paraId="386E0A2A" w14:textId="77777777" w:rsidR="007A764F" w:rsidRPr="007A764F" w:rsidRDefault="007A764F" w:rsidP="007A764F">
      <w:pPr>
        <w:pStyle w:val="81ErlUeberschrZ"/>
        <w:rPr>
          <w:rFonts w:asciiTheme="minorHAnsi" w:hAnsiTheme="minorHAnsi" w:cstheme="minorHAnsi"/>
        </w:rPr>
      </w:pPr>
      <w:bookmarkStart w:id="0" w:name="clError50"/>
      <w:r w:rsidRPr="007A764F">
        <w:rPr>
          <w:rFonts w:asciiTheme="minorHAnsi" w:hAnsiTheme="minorHAnsi" w:cstheme="minorHAnsi"/>
        </w:rPr>
        <w:lastRenderedPageBreak/>
        <w:t>II. BEMERKUNGEN ZUR STUNDENTAFEL</w:t>
      </w:r>
    </w:p>
    <w:p w14:paraId="7088C5A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Das Stundenausmaß für den Religionsunterricht beträgt an</w:t>
      </w:r>
    </w:p>
    <w:p w14:paraId="4A143E3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ganzjährigen und saisonmäßigen Berufsschulen 40 Unterrichtsstunden je Schulstufe bzw. 20 Unterrichtsstunden je halber Schulstufe,</w:t>
      </w:r>
    </w:p>
    <w:p w14:paraId="05A378A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lehrgangsmäßigen Berufsschulen zwei Unterrichtsstunden je Lehrgangswoche.</w:t>
      </w:r>
    </w:p>
    <w:p w14:paraId="6B58931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401056F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Da der betriebswirtschaftliche Unterricht in einem Pflichtgegenstand zusammengefasst ist, sind gemäß § 47 Abs. 3 des Schulorganisationsgesetzes jene Teile dieses Pflichtgegenstandes in zwei </w:t>
      </w:r>
      <w:r w:rsidR="00B552B8">
        <w:rPr>
          <w:rFonts w:asciiTheme="minorHAnsi" w:hAnsiTheme="minorHAnsi" w:cstheme="minorHAnsi"/>
        </w:rPr>
        <w:t>Leistungsniveaus</w:t>
      </w:r>
      <w:r w:rsidRPr="007A764F">
        <w:rPr>
          <w:rFonts w:asciiTheme="minorHAnsi" w:hAnsiTheme="minorHAnsi" w:cstheme="minorHAnsi"/>
        </w:rPr>
        <w:t xml:space="preserve"> zu führen, die durch einen Lehrstoff der Vertiefung ausgewiesen sind. Die als leistungsdifferenziert ausgewiesenen Teile umfassen mindestens 200 Unterrichtsstunden.</w:t>
      </w:r>
    </w:p>
    <w:p w14:paraId="4DE5FC3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Im Fachunterricht ist der Pflichtgegenstand „Organisation und Management“ in </w:t>
      </w:r>
      <w:r w:rsidR="00B552B8">
        <w:rPr>
          <w:rFonts w:asciiTheme="minorHAnsi" w:hAnsiTheme="minorHAnsi" w:cstheme="minorHAnsi"/>
        </w:rPr>
        <w:t>Leistungsniveaus</w:t>
      </w:r>
      <w:r w:rsidRPr="007A764F">
        <w:rPr>
          <w:rFonts w:asciiTheme="minorHAnsi" w:hAnsiTheme="minorHAnsi" w:cstheme="minorHAnsi"/>
        </w:rPr>
        <w:t xml:space="preserve"> mit vertieftem Bildungsangebot zu führen.</w:t>
      </w:r>
    </w:p>
    <w:p w14:paraId="0B093DF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7C9C10B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0A3A155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lehrgangsmäßigen Berufsschulen mindestens zwei bis maximal vier Unterrichtsstunden je Lehrgangswoche.</w:t>
      </w:r>
    </w:p>
    <w:p w14:paraId="7151BB4A" w14:textId="77777777" w:rsidR="00D35A9D" w:rsidRDefault="007A764F" w:rsidP="007A764F">
      <w:pPr>
        <w:pStyle w:val="51Abs"/>
        <w:rPr>
          <w:rFonts w:asciiTheme="minorHAnsi" w:hAnsiTheme="minorHAnsi" w:cstheme="minorHAnsi"/>
        </w:rPr>
      </w:pPr>
      <w:r w:rsidRPr="007A764F">
        <w:rPr>
          <w:rFonts w:asciiTheme="minorHAnsi" w:hAnsiTheme="minorHAnsi" w:cstheme="minorHAnsi"/>
        </w:rPr>
        <w:t xml:space="preserve">Für den Förderunterricht gem. § 8 </w:t>
      </w:r>
      <w:proofErr w:type="spellStart"/>
      <w:r w:rsidRPr="007A764F">
        <w:rPr>
          <w:rFonts w:asciiTheme="minorHAnsi" w:hAnsiTheme="minorHAnsi" w:cstheme="minorHAnsi"/>
        </w:rPr>
        <w:t>lit</w:t>
      </w:r>
      <w:proofErr w:type="spellEnd"/>
      <w:r w:rsidRPr="007A764F">
        <w:rPr>
          <w:rFonts w:asciiTheme="minorHAnsi" w:hAnsiTheme="minorHAnsi" w:cstheme="minorHAnsi"/>
        </w:rPr>
        <w:t xml:space="preserve">. g </w:t>
      </w:r>
      <w:proofErr w:type="spellStart"/>
      <w:r w:rsidRPr="007A764F">
        <w:rPr>
          <w:rFonts w:asciiTheme="minorHAnsi" w:hAnsiTheme="minorHAnsi" w:cstheme="minorHAnsi"/>
        </w:rPr>
        <w:t>sublit</w:t>
      </w:r>
      <w:proofErr w:type="spellEnd"/>
      <w:r w:rsidRPr="007A764F">
        <w:rPr>
          <w:rFonts w:asciiTheme="minorHAnsi" w:hAnsiTheme="minorHAnsi" w:cstheme="minorHAnsi"/>
        </w:rPr>
        <w:t>. </w:t>
      </w:r>
      <w:proofErr w:type="spellStart"/>
      <w:r w:rsidRPr="007A764F">
        <w:rPr>
          <w:rFonts w:asciiTheme="minorHAnsi" w:hAnsiTheme="minorHAnsi" w:cstheme="minorHAnsi"/>
        </w:rPr>
        <w:t>aa</w:t>
      </w:r>
      <w:proofErr w:type="spellEnd"/>
      <w:r w:rsidRPr="007A764F">
        <w:rPr>
          <w:rFonts w:asciiTheme="minorHAnsi" w:hAnsiTheme="minorHAnsi" w:cstheme="minorHAnsi"/>
        </w:rPr>
        <w:t xml:space="preserve"> des Schulorganisationsgesetzes ist eine Kursdauer von maximal 18 Unterrichtsstunden je Pflichtgegenstand und Schulstufe vorzusehen.</w:t>
      </w:r>
    </w:p>
    <w:p w14:paraId="678AFC6B" w14:textId="77777777" w:rsidR="00D35A9D" w:rsidRPr="002C7C86" w:rsidRDefault="00D35A9D" w:rsidP="00D35A9D">
      <w:pPr>
        <w:pStyle w:val="51Abs"/>
        <w:rPr>
          <w:rFonts w:asciiTheme="minorHAnsi" w:hAnsiTheme="minorHAnsi" w:cstheme="minorHAnsi"/>
          <w:color w:val="auto"/>
        </w:rPr>
      </w:pPr>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5A027C7F" w14:textId="77777777" w:rsidR="00D35A9D" w:rsidRPr="002C7C86" w:rsidRDefault="00D35A9D" w:rsidP="00D35A9D">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p w14:paraId="2C6EF5FF"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t>III. ALLGEMEINE BESTIMMUNGEN, ALLGEMEINES BILDUNGSZIEL, ALLGEMEINE DIDAKTISCHE GRUNDSÄTZE UND UNTERRICHTSPRINZIPIEN</w:t>
      </w:r>
    </w:p>
    <w:p w14:paraId="37DFF3A8"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A. Allgemeine Bestimmungen:</w:t>
      </w:r>
    </w:p>
    <w:p w14:paraId="25933A7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1C36B72E"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7A1E324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Wesentlich ergänzendes Element der Lehrplanumsetzung sowie der Qualitätssicherung und </w:t>
      </w:r>
      <w:r w:rsidRPr="007A764F">
        <w:rPr>
          <w:rFonts w:asciiTheme="minorHAnsi" w:hAnsiTheme="minorHAnsi" w:cstheme="minorHAnsi"/>
        </w:rPr>
        <w:noBreakHyphen/>
      </w:r>
      <w:proofErr w:type="spellStart"/>
      <w:r w:rsidRPr="007A764F">
        <w:rPr>
          <w:rFonts w:asciiTheme="minorHAnsi" w:hAnsiTheme="minorHAnsi" w:cstheme="minorHAnsi"/>
        </w:rPr>
        <w:t>weiterentwicklung</w:t>
      </w:r>
      <w:proofErr w:type="spellEnd"/>
      <w:r w:rsidRPr="007A764F">
        <w:rPr>
          <w:rFonts w:asciiTheme="minorHAnsi" w:hAnsiTheme="minorHAnsi" w:cstheme="minorHAnsi"/>
        </w:rPr>
        <w:t xml:space="preserve"> ist die Evaluation (</w:t>
      </w:r>
      <w:proofErr w:type="spellStart"/>
      <w:r w:rsidRPr="007A764F">
        <w:rPr>
          <w:rFonts w:asciiTheme="minorHAnsi" w:hAnsiTheme="minorHAnsi" w:cstheme="minorHAnsi"/>
        </w:rPr>
        <w:t>zB</w:t>
      </w:r>
      <w:proofErr w:type="spellEnd"/>
      <w:r w:rsidRPr="007A764F">
        <w:rPr>
          <w:rFonts w:asciiTheme="minorHAnsi" w:hAnsiTheme="minorHAnsi" w:cstheme="minorHAnsi"/>
        </w:rPr>
        <w:t xml:space="preserve"> Selbst-, Fremdevaluation) am Schulstandort.</w:t>
      </w:r>
    </w:p>
    <w:p w14:paraId="737BD47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 Allgemeines Bildungsziel:</w:t>
      </w:r>
    </w:p>
    <w:p w14:paraId="7091B64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2109FFA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17A0B4D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sind zum selbstständigen, eigenverantwortlichen und lösungsorientierten Handeln motiviert und befähigt,</w:t>
      </w:r>
    </w:p>
    <w:p w14:paraId="0B47089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unter Einsatz ihrer Fach- und Methodenkompetenz sowie ihrer sozialen und personalen Kompetenz berufliche und außerberufliche Herausforderungen bewältigen,</w:t>
      </w:r>
    </w:p>
    <w:p w14:paraId="3F20F97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haben ihre Individualität und Kreativität weiterentwickelt sowie ihren Selbstwert gefestigt,</w:t>
      </w:r>
    </w:p>
    <w:p w14:paraId="6F104DE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haben Lerntechniken und Lernstrategien weiterentwickelt und können diese für das lebenslange Lernen einsetzen,</w:t>
      </w:r>
    </w:p>
    <w:p w14:paraId="5F89B62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haben unternehmerisches Potenzial, Leistungsbereitschaft und Eigeninitiative entwickelt und können sich konstruktiv in ein Team einbringen,</w:t>
      </w:r>
    </w:p>
    <w:p w14:paraId="411D5C7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sich mit sozialen, wirtschaftlichen und gesellschaftlichen Benachteiligungen kritisch auseinandersetzen sowie geschlechtersensibel agieren,</w:t>
      </w:r>
    </w:p>
    <w:p w14:paraId="1E7135D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lastRenderedPageBreak/>
        <w:tab/>
        <w:t>-</w:t>
      </w:r>
      <w:r w:rsidRPr="007A764F">
        <w:rPr>
          <w:rFonts w:asciiTheme="minorHAnsi" w:hAnsiTheme="minorHAnsi" w:cstheme="minorHAnsi"/>
        </w:rPr>
        <w:tab/>
        <w:t>kennen die Bedeutung eines wertschätzenden Umgangs mit ihrer Umwelt, sind sich ihrer sozialen Verantwortung bewusst und verfügen über entsprechende Handlungskompetenz,</w:t>
      </w:r>
    </w:p>
    <w:p w14:paraId="782A850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sind fähig, berufsbezogene und gesundheitliche Belastungen zu erkennen und möglichen Fehlentwicklungen entgegenzuwirken.</w:t>
      </w:r>
    </w:p>
    <w:p w14:paraId="123EC2F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C. Allgemeine didaktische Grundsätze:</w:t>
      </w:r>
    </w:p>
    <w:p w14:paraId="0CCAAB7E"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5621BCD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67575E0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1DBFE48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den Einsatz jener Lehr- und Lernformen sowie Unterrichtsmittel, welche die bestmögliche Entwicklung und Förderung der individuellen Begabungen ermöglichen.</w:t>
      </w:r>
    </w:p>
    <w:p w14:paraId="65AFC82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239EF66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245EE27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6723F44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w:t>
      </w:r>
      <w:proofErr w:type="spellStart"/>
      <w:r w:rsidRPr="007A764F">
        <w:rPr>
          <w:rFonts w:asciiTheme="minorHAnsi" w:hAnsiTheme="minorHAnsi" w:cstheme="minorHAnsi"/>
        </w:rPr>
        <w:t>zB</w:t>
      </w:r>
      <w:proofErr w:type="spellEnd"/>
      <w:r w:rsidRPr="007A764F">
        <w:rPr>
          <w:rFonts w:asciiTheme="minorHAnsi" w:hAnsiTheme="minorHAnsi" w:cstheme="minorHAnsi"/>
        </w:rPr>
        <w:t xml:space="preserve"> Portfolio-Präsentationen oder Projektarbeiten – sind für die Entwicklung der personalen Kompetenz sowie zur Förderung der Fähigkeit zur Selbsteinschätzung geeignet. Die Anwendung elektronischer Medien im Unterricht wird ausdrücklich empfohlen.</w:t>
      </w:r>
    </w:p>
    <w:p w14:paraId="695E64C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654E5B6C" w14:textId="77777777" w:rsidR="00B552B8" w:rsidRPr="00B552B8" w:rsidRDefault="00B552B8" w:rsidP="00B552B8">
      <w:pPr>
        <w:pStyle w:val="51Abs"/>
        <w:rPr>
          <w:rFonts w:asciiTheme="minorHAnsi" w:hAnsiTheme="minorHAnsi" w:cstheme="minorHAnsi"/>
          <w:color w:val="auto"/>
        </w:rPr>
      </w:pPr>
      <w:r w:rsidRPr="00B552B8">
        <w:rPr>
          <w:rFonts w:asciiTheme="minorHAnsi" w:hAnsiTheme="minorHAnsi" w:cstheme="minorHAnsi"/>
          <w:color w:val="auto"/>
        </w:rPr>
        <w:t>Nachhaltigkeit ist als Querschnittsthema in allen Unterrichtsgegenständen zu behandeln, wobei insbesondere auch die branchenspezifisch erforderlichen „</w:t>
      </w:r>
      <w:proofErr w:type="spellStart"/>
      <w:r w:rsidRPr="00B552B8">
        <w:rPr>
          <w:rFonts w:asciiTheme="minorHAnsi" w:hAnsiTheme="minorHAnsi" w:cstheme="minorHAnsi"/>
          <w:color w:val="auto"/>
        </w:rPr>
        <w:t>green</w:t>
      </w:r>
      <w:proofErr w:type="spellEnd"/>
      <w:r w:rsidRPr="00B552B8">
        <w:rPr>
          <w:rFonts w:asciiTheme="minorHAnsi" w:hAnsiTheme="minorHAnsi" w:cstheme="minorHAnsi"/>
          <w:color w:val="auto"/>
        </w:rPr>
        <w:t xml:space="preserve"> </w:t>
      </w:r>
      <w:proofErr w:type="spellStart"/>
      <w:r w:rsidRPr="00B552B8">
        <w:rPr>
          <w:rFonts w:asciiTheme="minorHAnsi" w:hAnsiTheme="minorHAnsi" w:cstheme="minorHAnsi"/>
          <w:color w:val="auto"/>
        </w:rPr>
        <w:t>skills</w:t>
      </w:r>
      <w:proofErr w:type="spellEnd"/>
      <w:r w:rsidRPr="00B552B8">
        <w:rPr>
          <w:rFonts w:asciiTheme="minorHAnsi" w:hAnsiTheme="minorHAnsi" w:cstheme="minorHAnsi"/>
          <w:color w:val="auto"/>
        </w:rPr>
        <w:t>“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0A16329A" w14:textId="77777777" w:rsidR="00B552B8" w:rsidRPr="00B552B8" w:rsidRDefault="00B552B8" w:rsidP="00B552B8">
      <w:pPr>
        <w:pStyle w:val="51Abs"/>
        <w:rPr>
          <w:rFonts w:asciiTheme="minorHAnsi" w:hAnsiTheme="minorHAnsi" w:cstheme="minorHAnsi"/>
          <w:color w:val="auto"/>
        </w:rPr>
      </w:pPr>
      <w:r w:rsidRPr="00B552B8">
        <w:rPr>
          <w:rFonts w:asciiTheme="minorHAnsi" w:hAnsiTheme="minorHAnsi" w:cstheme="minorHAnsi"/>
          <w:color w:val="auto"/>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109FF4CC" w14:textId="77777777" w:rsidR="00B552B8" w:rsidRPr="00B552B8" w:rsidRDefault="00B552B8" w:rsidP="00B552B8">
      <w:pPr>
        <w:pStyle w:val="51Abs"/>
        <w:rPr>
          <w:rFonts w:asciiTheme="minorHAnsi" w:hAnsiTheme="minorHAnsi" w:cstheme="minorHAnsi"/>
          <w:color w:val="auto"/>
        </w:rPr>
      </w:pPr>
      <w:r w:rsidRPr="00B552B8">
        <w:rPr>
          <w:rFonts w:asciiTheme="minorHAnsi" w:hAnsiTheme="minorHAnsi" w:cstheme="minorHAnsi"/>
          <w:color w:val="auto"/>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637EE81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169A73C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3E576BD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Zur Leistungsfeststellung sollen praxis- und lebensnahe Aufgabenstellungen herangezogen werden, auf rein reproduzierendes Wissen ausgerichtete Leistungsfeststellungen sind zu vermeiden.</w:t>
      </w:r>
    </w:p>
    <w:p w14:paraId="3AD0B77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741B88C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lastRenderedPageBreak/>
        <w:t>Zum Zweck der koordinierten Unterrichtsarbeit und zur Vermeidung von Doppelgleisigkeiten hat die Abstimmung der Lehrerinnen und Lehrer untereinander zu erfolgen.</w:t>
      </w:r>
    </w:p>
    <w:p w14:paraId="5F5B22B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D. Unterrichtsprinzipien:</w:t>
      </w:r>
    </w:p>
    <w:p w14:paraId="4650B4F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Der Schule sind Bildungs- und Erziehungsaufgaben („Unterrichtsprinzipien“) gestellt, die nicht einem Unterrichtsgegenstand zugeordnet werden können, sondern nur fächerübergreifend zu bewältigen sind. Die Unterrichtsprinzipien umfassen entwicklungspolitische Bildungsarbeit, die Erziehung zur Gleichstellung von Frauen und Männern, europapolitische Bildungsarbeit, die Erziehung zum unternehmerischen Denken und Handeln, Gesundheitserziehung, Lese- und Sprecherziehung, Medienbildung, Politische Bildung, Sexualerziehung, Umweltbildung, Verkehrserziehung sowie Wirtschafts-, Verbraucherinnen- und Verbraucherbildung.</w:t>
      </w:r>
    </w:p>
    <w:p w14:paraId="213ADDFE"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Ein weiteres Unterrichtsprinzip stellt die Entwicklung der sozialen Kompetenzen (soziale Verantwortung, Kommunikationsfähigkeit, Teamfähigkeit, Führungskompetenz und Rollensicherheit) sowie der personalen Kompetenzen (Selbstständigkeit, Selbstbewusstsein und Selbstvertrauen, Stressresistenz sowie die Einstellung zur gesunden Lebensführung und zu lebenslangem Lernen) dar.</w:t>
      </w:r>
    </w:p>
    <w:p w14:paraId="6A631B95"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t>IV. BESONDERE DIDAKTISCHE GRUNDSÄTZE FÜR DEN PFLICHTGEGENSTAND POLITISCHE BILDUNG</w:t>
      </w:r>
    </w:p>
    <w:p w14:paraId="772619D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0BB935F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Begegnungen mit Vertreterinnen und Vertretern aus dem öffentlichen Leben sind zu fördern.</w:t>
      </w:r>
    </w:p>
    <w:p w14:paraId="5B58839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6DBC6A6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7049EC1E"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Zeitgeschichtliche Entwicklungen sind unter Beachtung der Bedeutung der historischen Dimension der zu behandelnden Themenbereiche, insbesondere der Demokratie und Menschenrechte, in den Unterricht zu integrieren.</w:t>
      </w:r>
    </w:p>
    <w:p w14:paraId="5EF435DB"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t>V. BESONDERE DIDAKTISCHE GRUNDSÄTZE FÜR DEN PFLICHTGEGENSTAND DEUTSCH UND KOMMUNIKATION UND FÜR DEN FREIGEGENSTAND DEUTSCH</w:t>
      </w:r>
    </w:p>
    <w:p w14:paraId="59C2EF3E"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14:paraId="266111D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74F52EC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7D11714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21345025"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14:paraId="6EF365B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w:t>
      </w:r>
      <w:r w:rsidRPr="007A764F">
        <w:rPr>
          <w:rFonts w:asciiTheme="minorHAnsi" w:hAnsiTheme="minorHAnsi" w:cstheme="minorHAnsi"/>
        </w:rPr>
        <w:lastRenderedPageBreak/>
        <w:t>Grammatikfertigkeiten zu analysieren sowie Verbesserungspotentiale zu erkennen. Orthografie und Grammatik sind nicht isoliert zu unterrichten, sondern anlassbezogen in den Unterricht einzubeziehen.</w:t>
      </w:r>
    </w:p>
    <w:p w14:paraId="0A9137BB"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t>VI. BESONDERE DIDAKTISCHE GRUNDSÄTZE FÜR DEN PFLICHTGEGENSTAND BERUFSBEZOGENE FREMDSPRACHE UND FÜR DEN FREIGEGENSTAND LEBENDE FREMDSPRACHE</w:t>
      </w:r>
    </w:p>
    <w:p w14:paraId="0013C14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10EB5B9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w:t>
      </w:r>
      <w:proofErr w:type="spellStart"/>
      <w:r w:rsidRPr="007A764F">
        <w:rPr>
          <w:rFonts w:asciiTheme="minorHAnsi" w:hAnsiTheme="minorHAnsi" w:cstheme="minorHAnsi"/>
        </w:rPr>
        <w:t>Independant</w:t>
      </w:r>
      <w:proofErr w:type="spellEnd"/>
      <w:r w:rsidRPr="007A764F">
        <w:rPr>
          <w:rFonts w:asciiTheme="minorHAnsi" w:hAnsiTheme="minorHAnsi" w:cstheme="minorHAnsi"/>
        </w:rPr>
        <w:t xml:space="preserve"> User“) entsprechen.</w:t>
      </w:r>
    </w:p>
    <w:p w14:paraId="3024DD8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1152BA3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sollen durch eine Vielzahl von sprachlichen Angeboten zur kommunikativen Anwendung der Fremdsprache motiviert und angeleitet werden.</w:t>
      </w:r>
    </w:p>
    <w:p w14:paraId="2DBD6B4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56CA34B9"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26558F8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3B70CEBE"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Verständnis für die Grammatik und das Erlernen des Wortschatzes ergeben sich am wirkungsvollsten aus der Bearbeitung authentischer Texte und kommunikativer Situationen.</w:t>
      </w:r>
    </w:p>
    <w:p w14:paraId="71B8238A"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t>VII. BESONDERE DIDAKTISCHE GRUNDSÄTZE FÜR DEN BETRIEBSWIRTSCHAFTLICHEN UNTERRICHT</w:t>
      </w:r>
    </w:p>
    <w:p w14:paraId="40386124" w14:textId="77777777" w:rsidR="00B552B8" w:rsidRPr="00B552B8" w:rsidRDefault="00B552B8" w:rsidP="00B552B8">
      <w:pPr>
        <w:pStyle w:val="51Abs"/>
        <w:rPr>
          <w:rFonts w:asciiTheme="minorHAnsi" w:hAnsiTheme="minorHAnsi" w:cstheme="minorHAnsi"/>
          <w:color w:val="auto"/>
        </w:rPr>
      </w:pPr>
      <w:r w:rsidRPr="00B552B8">
        <w:rPr>
          <w:rFonts w:asciiTheme="minorHAnsi" w:hAnsiTheme="minorHAnsi" w:cstheme="minorHAnsi"/>
          <w:color w:val="auto"/>
        </w:rPr>
        <w:t xml:space="preserve">Die Unterrichtsplanung ist insbesondere auf die Erreichung folgender Lernergebnisse auszurichten: das Verständnis von wirtschaftlichen Zusammenhängen, </w:t>
      </w:r>
      <w:proofErr w:type="spellStart"/>
      <w:r w:rsidRPr="00B552B8">
        <w:rPr>
          <w:rFonts w:asciiTheme="minorHAnsi" w:hAnsiTheme="minorHAnsi" w:cstheme="minorHAnsi"/>
          <w:color w:val="auto"/>
        </w:rPr>
        <w:t>entrepreneurship</w:t>
      </w:r>
      <w:proofErr w:type="spellEnd"/>
      <w:r w:rsidRPr="00B552B8">
        <w:rPr>
          <w:rFonts w:asciiTheme="minorHAnsi" w:hAnsiTheme="minorHAnsi" w:cstheme="minorHAnsi"/>
          <w:color w:val="auto"/>
        </w:rPr>
        <w:t xml:space="preserve">- und </w:t>
      </w:r>
      <w:proofErr w:type="spellStart"/>
      <w:r w:rsidRPr="00B552B8">
        <w:rPr>
          <w:rFonts w:asciiTheme="minorHAnsi" w:hAnsiTheme="minorHAnsi" w:cstheme="minorHAnsi"/>
          <w:color w:val="auto"/>
        </w:rPr>
        <w:t>intrapreneurshiporientiertes</w:t>
      </w:r>
      <w:proofErr w:type="spellEnd"/>
      <w:r w:rsidRPr="00B552B8">
        <w:rPr>
          <w:rFonts w:asciiTheme="minorHAnsi" w:hAnsiTheme="minorHAnsi" w:cstheme="minorHAnsi"/>
          <w:color w:val="auto"/>
        </w:rPr>
        <w:t xml:space="preserve">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4DF36D3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0EB25165"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69E944D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Möglichkeiten von E</w:t>
      </w:r>
      <w:r w:rsidRPr="007A764F">
        <w:rPr>
          <w:rFonts w:asciiTheme="minorHAnsi" w:hAnsiTheme="minorHAnsi" w:cstheme="minorHAnsi"/>
        </w:rPr>
        <w:noBreakHyphen/>
        <w:t>Government sind zu nutzen.</w:t>
      </w:r>
    </w:p>
    <w:p w14:paraId="3501D773"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t>VIII. BESONDERE DIDAKTISCHE GRUNDSÄTZE FÜR DEN FACHUNTERRICHT</w:t>
      </w:r>
    </w:p>
    <w:p w14:paraId="22B3223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w:t>
      </w:r>
      <w:r w:rsidRPr="007A764F">
        <w:rPr>
          <w:rFonts w:asciiTheme="minorHAnsi" w:hAnsiTheme="minorHAnsi" w:cstheme="minorHAnsi"/>
        </w:rPr>
        <w:lastRenderedPageBreak/>
        <w:t>legender Fertigkeiten und Kenntnisse ist der Vorzug gegenüber einer oberflächlichen Vielfalt zu geben. Die Kompetenzbereiche sind gegenstandsübergreifend aufgebaut, daher sind Teamabsprachen zwischen den Lehrerinnen und Lehrern erforderlich.</w:t>
      </w:r>
    </w:p>
    <w:p w14:paraId="4D3507E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067CF3E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Auf die sprachliche Ausdrucksweise sowie auf die persönlichen Umgangsformen ist besonderer Wert zu legen.</w:t>
      </w:r>
    </w:p>
    <w:p w14:paraId="02A677C2"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t>IX. BESONDERE DIDAKTISCHE GRUNDSÄTZE FÜR DIE UNVERBINDLICHE ÜBUNG BEWEGUNG UND SPORT</w:t>
      </w:r>
    </w:p>
    <w:p w14:paraId="474D0AD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14:paraId="71A5D13E"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Geschlechtsspezifische Anliegen sowie Anliegen von Schülerinnen und Schülern mit besonderen Bedürfnissen sollen in der Unterrichtsplanung Berücksichtigung finden.</w:t>
      </w:r>
    </w:p>
    <w:p w14:paraId="0159210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5354B36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Durch innere Differenzierung des Unterrichtes ist auf die unterschiedliche Leistungsfähigkeit der Schülerinnen und Schüler Rücksicht zu nehmen.</w:t>
      </w:r>
    </w:p>
    <w:p w14:paraId="73744B0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Im Unterricht ist zu jeder Zeit ein höchstmögliches Maß an Sicherheit der Schülerinnen und Schüler zu gewährleisten.</w:t>
      </w:r>
    </w:p>
    <w:p w14:paraId="4F6FC042"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t>X. LEHRPLÄNE FÜR DEN RELIGIONSUNTERRICHT</w:t>
      </w:r>
    </w:p>
    <w:p w14:paraId="0D2F871C" w14:textId="77777777" w:rsidR="00944E4F" w:rsidRPr="00944E4F" w:rsidRDefault="00944E4F" w:rsidP="00944E4F">
      <w:pPr>
        <w:pStyle w:val="51Abs"/>
        <w:rPr>
          <w:rFonts w:asciiTheme="minorHAnsi" w:hAnsiTheme="minorHAnsi" w:cstheme="minorHAnsi"/>
          <w:color w:val="auto"/>
        </w:rPr>
      </w:pPr>
      <w:r w:rsidRPr="00944E4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p w14:paraId="735EFC8F" w14:textId="77777777" w:rsidR="00652238" w:rsidRDefault="00652238">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1E0BED6B"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lastRenderedPageBreak/>
        <w:t>XI. BILDUNGS- UND LEHRAUFGABEN SOWIE LEHRSTOFF DER EINZELNEN UNTERRICHTSGEGENSTÄNDE</w:t>
      </w:r>
    </w:p>
    <w:p w14:paraId="4A9FD1E6" w14:textId="77777777" w:rsidR="007A764F" w:rsidRPr="007A764F" w:rsidRDefault="007A764F" w:rsidP="00D35A9D">
      <w:pPr>
        <w:pStyle w:val="81ErlUeberschrZ"/>
        <w:spacing w:after="120"/>
        <w:rPr>
          <w:rFonts w:asciiTheme="minorHAnsi" w:hAnsiTheme="minorHAnsi" w:cstheme="minorHAnsi"/>
        </w:rPr>
      </w:pPr>
      <w:r w:rsidRPr="007A764F">
        <w:rPr>
          <w:rFonts w:asciiTheme="minorHAnsi" w:hAnsiTheme="minorHAnsi" w:cstheme="minorHAnsi"/>
        </w:rPr>
        <w:t>PFLICHTGEGENSTÄNDE</w:t>
      </w:r>
    </w:p>
    <w:p w14:paraId="70444EF3" w14:textId="77777777" w:rsidR="00D35A9D" w:rsidRPr="002C7C86" w:rsidRDefault="00D35A9D" w:rsidP="00D35A9D">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C7C86">
        <w:rPr>
          <w:rFonts w:ascii="Calibri" w:hAnsi="Calibri" w:cs="Calibri"/>
          <w:color w:val="auto"/>
        </w:rPr>
        <w:t>PRÄAMBEL</w:t>
      </w:r>
    </w:p>
    <w:p w14:paraId="0795BDC9" w14:textId="77777777" w:rsidR="00D35A9D" w:rsidRPr="002C7C86" w:rsidRDefault="00D35A9D" w:rsidP="00D35A9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169E8517" w14:textId="77777777" w:rsidR="00D35A9D" w:rsidRPr="002C7C86" w:rsidRDefault="00D35A9D" w:rsidP="00D35A9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p w14:paraId="5A647841"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POLITISCHE BILDUNG</w:t>
      </w:r>
    </w:p>
    <w:p w14:paraId="5B663898"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Lernen und Arbeiten</w:t>
      </w:r>
    </w:p>
    <w:p w14:paraId="7B95F708"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4332E99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w:t>
      </w:r>
    </w:p>
    <w:p w14:paraId="133901A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die für sie geltenden schul-, arbeits- und sozialrechtlichen Bestimmungen des dualen Ausbildungssystems recherchieren und deren Umsetzung beschreiben,</w:t>
      </w:r>
    </w:p>
    <w:p w14:paraId="0D023B4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29A95FE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kennen die Mitbestimmungs- und Mitgestaltungsmöglichkeiten in Interessenvertretungen und können diese zur Artikulation ihrer Standpunkte und Interessen nutzen,</w:t>
      </w:r>
    </w:p>
    <w:p w14:paraId="61CFCD9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7C101DE8"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158429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Schulrecht und Schulgemeinschaft. Berufsausbildungsgesetz. Kinder- und Jugendlichen-Beschäftigungsgesetz. Interessenvertretungen. Arbeitsrecht. Sozialrecht. Lebenslanges Lernen.</w:t>
      </w:r>
    </w:p>
    <w:p w14:paraId="020092A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Leben in der Gesellschaft</w:t>
      </w:r>
    </w:p>
    <w:p w14:paraId="6B05B4D3"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54F70567" w14:textId="77777777" w:rsidR="00B552B8" w:rsidRPr="00FB66F1" w:rsidRDefault="00B552B8" w:rsidP="00B552B8">
      <w:pPr>
        <w:pStyle w:val="51Abs"/>
        <w:rPr>
          <w:rFonts w:asciiTheme="minorHAnsi" w:hAnsiTheme="minorHAnsi" w:cstheme="minorHAnsi"/>
        </w:rPr>
      </w:pPr>
      <w:r w:rsidRPr="00FB66F1">
        <w:rPr>
          <w:rFonts w:asciiTheme="minorHAnsi" w:hAnsiTheme="minorHAnsi" w:cstheme="minorHAnsi"/>
        </w:rPr>
        <w:t>Die Schülerinnen und Schüler können</w:t>
      </w:r>
    </w:p>
    <w:p w14:paraId="23972FD7"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Rollenverhalten in Gemeinschaften erkennen, hinterfragen, auf die eigene Person beziehen und darüber diskutieren,</w:t>
      </w:r>
    </w:p>
    <w:p w14:paraId="7A130266"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Diskriminierungen erkennen, Vorurteile reflektieren und persönliche Strategien zur Vermeidung von diesen entwickeln,</w:t>
      </w:r>
    </w:p>
    <w:p w14:paraId="46500534"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ihr Verhalten in Bezug auf Gesundheit, Umwelt, Verkehrssicherheit und Jugendschutz hinterfragen und Konsequenzen für sich und die Gesellschaft darstellen,</w:t>
      </w:r>
    </w:p>
    <w:p w14:paraId="06E4895D" w14:textId="77777777" w:rsidR="00B552B8"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Inhalt und Wirkung von Medien kritisch analysieren, den Wahrheitsgehalt bewerten und Maßnahmen zum verantwortungsvollen Umgang mit Informationen darlegen,</w:t>
      </w:r>
    </w:p>
    <w:p w14:paraId="087676BA" w14:textId="77777777" w:rsidR="00B552B8" w:rsidRPr="00B552B8" w:rsidRDefault="00B552B8" w:rsidP="00B552B8">
      <w:pPr>
        <w:pStyle w:val="52Aufzaehle1Ziffer"/>
        <w:rPr>
          <w:rFonts w:asciiTheme="minorHAnsi" w:hAnsiTheme="minorHAnsi" w:cstheme="minorHAnsi"/>
          <w:color w:val="auto"/>
        </w:rPr>
      </w:pPr>
      <w:r w:rsidRPr="007E55B4">
        <w:rPr>
          <w:rFonts w:asciiTheme="minorHAnsi" w:hAnsiTheme="minorHAnsi" w:cstheme="minorHAnsi"/>
        </w:rPr>
        <w:tab/>
        <w:t>-</w:t>
      </w:r>
      <w:r w:rsidRPr="00B552B8">
        <w:rPr>
          <w:rFonts w:asciiTheme="minorHAnsi" w:hAnsiTheme="minorHAnsi" w:cstheme="minorHAnsi"/>
          <w:color w:val="auto"/>
        </w:rPr>
        <w:tab/>
        <w:t>Einsatzgebiete künstlicher Intelligenz aufzeigen, Chancen und Risiken bewerten sowie Strategien zu einem verantwortungsvollen Umgang mit künstlicher Intelligenz erarbeiten,</w:t>
      </w:r>
    </w:p>
    <w:p w14:paraId="43B56B0D"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den Generationenvertrag erklären und die Auswirkungen auf die eigene Person sowie die Gesellschaft darlegen.</w:t>
      </w:r>
    </w:p>
    <w:p w14:paraId="21D8B561"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1B3140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Soziale Beziehungen. Persönliche und gesellschaftliche Verantwortung. Medien und Manipulation. </w:t>
      </w:r>
      <w:r w:rsidR="00B552B8">
        <w:rPr>
          <w:rFonts w:asciiTheme="minorHAnsi" w:hAnsiTheme="minorHAnsi" w:cstheme="minorHAnsi"/>
        </w:rPr>
        <w:t xml:space="preserve">Künstliche Intelligenz. </w:t>
      </w:r>
      <w:r w:rsidRPr="007A764F">
        <w:rPr>
          <w:rFonts w:asciiTheme="minorHAnsi" w:hAnsiTheme="minorHAnsi" w:cstheme="minorHAnsi"/>
        </w:rPr>
        <w:t>Generationenvertrag.</w:t>
      </w:r>
    </w:p>
    <w:p w14:paraId="1E14C09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Mitgestalten in der Gesellschaft</w:t>
      </w:r>
    </w:p>
    <w:p w14:paraId="1D2E1FF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0D8D849A" w14:textId="77777777" w:rsidR="00B552B8" w:rsidRPr="00FB66F1" w:rsidRDefault="00B552B8" w:rsidP="00B552B8">
      <w:pPr>
        <w:pStyle w:val="51Abs"/>
        <w:rPr>
          <w:rFonts w:asciiTheme="minorHAnsi" w:hAnsiTheme="minorHAnsi" w:cstheme="minorHAnsi"/>
        </w:rPr>
      </w:pPr>
      <w:r w:rsidRPr="00FB66F1">
        <w:rPr>
          <w:rFonts w:asciiTheme="minorHAnsi" w:hAnsiTheme="minorHAnsi" w:cstheme="minorHAnsi"/>
        </w:rPr>
        <w:t>Die Schülerinnen und Schüler</w:t>
      </w:r>
    </w:p>
    <w:p w14:paraId="0924C611"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kennen zentrale Kriterien von Demokratie und können diese im Vergleich zu anderen Regierungsformen darstellen,</w:t>
      </w:r>
    </w:p>
    <w:p w14:paraId="62CF1D8A"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3EAD2D25"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14A9C181"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lastRenderedPageBreak/>
        <w:tab/>
        <w:t>-</w:t>
      </w:r>
      <w:r w:rsidRPr="00FB66F1">
        <w:rPr>
          <w:rFonts w:asciiTheme="minorHAnsi" w:hAnsiTheme="minorHAnsi" w:cstheme="minorHAnsi"/>
        </w:rPr>
        <w:tab/>
        <w:t>kennen die Bedeutung der Grund- und Menschenrechte, können deren Inhalte interpretieren sowie daraus Konsequenzen für das persönliche Verhalten ableiten und beschreiben,</w:t>
      </w:r>
    </w:p>
    <w:p w14:paraId="4F713C44" w14:textId="77777777" w:rsidR="00B552B8"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können politische Strukturen und Prozesse in Österreich und der EU darlegen sowie Möglichkeiten der aktiven Teilnahme aufzeigen,</w:t>
      </w:r>
    </w:p>
    <w:p w14:paraId="4621E4B4" w14:textId="77777777" w:rsidR="00B552B8" w:rsidRPr="00B552B8" w:rsidRDefault="00B552B8" w:rsidP="00B552B8">
      <w:pPr>
        <w:pStyle w:val="52Aufzaehle1Ziffer"/>
        <w:rPr>
          <w:rFonts w:asciiTheme="minorHAnsi" w:hAnsiTheme="minorHAnsi" w:cstheme="minorHAnsi"/>
          <w:color w:val="auto"/>
        </w:rPr>
      </w:pPr>
      <w:r w:rsidRPr="007E55B4">
        <w:rPr>
          <w:rFonts w:asciiTheme="minorHAnsi" w:hAnsiTheme="minorHAnsi" w:cstheme="minorHAnsi"/>
        </w:rPr>
        <w:tab/>
      </w:r>
      <w:r w:rsidRPr="00B552B8">
        <w:rPr>
          <w:rFonts w:asciiTheme="minorHAnsi" w:hAnsiTheme="minorHAnsi" w:cstheme="minorHAnsi"/>
          <w:color w:val="auto"/>
        </w:rPr>
        <w:t>-</w:t>
      </w:r>
      <w:r w:rsidRPr="00B552B8">
        <w:rPr>
          <w:rFonts w:asciiTheme="minorHAnsi" w:hAnsiTheme="minorHAnsi" w:cstheme="minorHAnsi"/>
          <w:color w:val="auto"/>
        </w:rPr>
        <w:tab/>
        <w:t>können den Begriff „Umfassende Landesverteidigung“ erklären und entsprechende Maßnahmen beschreiben,</w:t>
      </w:r>
    </w:p>
    <w:p w14:paraId="1D4FABBA"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kennen die wesentlichen Prinzipien und die Grundfreiheiten der EU und können deren Auswirkungen auf den Alltag darlegen,</w:t>
      </w:r>
    </w:p>
    <w:p w14:paraId="147BCC59"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6C5B3AA3"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02E563EC" w14:textId="77777777" w:rsidR="00B552B8" w:rsidRPr="00FB66F1" w:rsidRDefault="00B552B8" w:rsidP="00B552B8">
      <w:pPr>
        <w:pStyle w:val="52Aufzaehle1Ziffer"/>
        <w:rPr>
          <w:rFonts w:asciiTheme="minorHAnsi" w:hAnsiTheme="minorHAnsi" w:cstheme="minorHAnsi"/>
        </w:rPr>
      </w:pPr>
      <w:r w:rsidRPr="00FB66F1">
        <w:rPr>
          <w:rFonts w:asciiTheme="minorHAnsi" w:hAnsiTheme="minorHAnsi" w:cstheme="minorHAnsi"/>
        </w:rPr>
        <w:tab/>
        <w:t>-</w:t>
      </w:r>
      <w:r w:rsidRPr="00FB66F1">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35370D02"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BFAC904" w14:textId="77777777" w:rsidR="00B552B8" w:rsidRDefault="00B552B8" w:rsidP="00B552B8">
      <w:pPr>
        <w:pStyle w:val="51Abs"/>
        <w:rPr>
          <w:rFonts w:asciiTheme="minorHAnsi" w:hAnsiTheme="minorHAnsi" w:cstheme="minorHAnsi"/>
        </w:rPr>
      </w:pPr>
      <w:r w:rsidRPr="00F97435">
        <w:rPr>
          <w:rFonts w:asciiTheme="minorHAnsi" w:hAnsiTheme="minorHAnsi" w:cstheme="minorHAnsi"/>
        </w:rPr>
        <w:t xml:space="preserve">Demokratie. Politische Meinungsbildung. Zivilgesellschaftliches Engagement. Grund- und Menschenrechte. Politisches System Österreichs. </w:t>
      </w:r>
      <w:r w:rsidRPr="00B552B8">
        <w:rPr>
          <w:rFonts w:asciiTheme="minorHAnsi" w:hAnsiTheme="minorHAnsi" w:cstheme="minorHAnsi"/>
          <w:color w:val="auto"/>
        </w:rPr>
        <w:t xml:space="preserve">Umfassende Landesverteidigung. Politisches </w:t>
      </w:r>
      <w:r w:rsidRPr="00F97435">
        <w:rPr>
          <w:rFonts w:asciiTheme="minorHAnsi" w:hAnsiTheme="minorHAnsi" w:cstheme="minorHAnsi"/>
        </w:rPr>
        <w:t>System der Europäischen Union. Öffentliche Verwaltung. Leistungen der öffentlichen Hand. Internationale Zusammenarbeit.</w:t>
      </w:r>
    </w:p>
    <w:p w14:paraId="7EFE6D46"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DEUTSCH UND KOMMUNIKATION</w:t>
      </w:r>
    </w:p>
    <w:p w14:paraId="01B319EF"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Zuhören</w:t>
      </w:r>
    </w:p>
    <w:p w14:paraId="4EF690E8"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6421FF2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0745869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gesprochene Inhalte verstehen, Kerninformationen erkennen, strukturieren und wiedergeben,</w:t>
      </w:r>
    </w:p>
    <w:p w14:paraId="1148C3B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2F8834AB"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7595605"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Aktives Zuhören. Verbale und nonverbale Signale. Kommunikationsebenen.</w:t>
      </w:r>
    </w:p>
    <w:p w14:paraId="5945C5BF"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Sprechen</w:t>
      </w:r>
    </w:p>
    <w:p w14:paraId="64C0189C"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387D0BE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w:t>
      </w:r>
    </w:p>
    <w:p w14:paraId="303ED16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Gesprächsverhalten reflektieren, sich gesprächsfördernd verhalten, nonverbale Signale gezielt einsetzen sowie sich personen- und situationsadäquat ausdrücken,</w:t>
      </w:r>
    </w:p>
    <w:p w14:paraId="74F4E5A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721B84E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24C632D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mögliche Ursachen für Missverständnisse aufzeigen, diese in Gesprächen erkennen und vermeiden sowie durch Nachfragen klären,</w:t>
      </w:r>
    </w:p>
    <w:p w14:paraId="6298258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01E3E52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berufsspezifische Inhalte unter Verwendung der Fachsprache erklären sowie Fachgespräche zielgruppen- und situationsadäquat führen,</w:t>
      </w:r>
    </w:p>
    <w:p w14:paraId="1EDB362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kennen unterschiedliche Präsentationstechniken und können allgemeine und berufsspezifische Inhalte strukturieren, zielgruppenspezifisch formulieren und präsentieren,</w:t>
      </w:r>
    </w:p>
    <w:p w14:paraId="5ABA45D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sich in ein Team einbringen, konstruktives Feedback geben sowie mit Feedback umgehen.</w:t>
      </w:r>
    </w:p>
    <w:p w14:paraId="37167D16"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4C9740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Verbale und nonverbale Kommunikation. Gesprächsförderndes Verhalten. Gesprächs- und Umgangsformen. Fachsprache. Präsentationstechniken. Feedback.</w:t>
      </w:r>
    </w:p>
    <w:p w14:paraId="6F744159"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Lesen</w:t>
      </w:r>
    </w:p>
    <w:p w14:paraId="59FBDE41"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2E8A453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098F4F5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lastRenderedPageBreak/>
        <w:tab/>
        <w:t>-</w:t>
      </w:r>
      <w:r w:rsidRPr="007A764F">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59E4759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Fach- und Sachtexten Informationen zielgerichtet entnehmen und Lösungskonzepte für berufliche Problemstellungen entwickeln,</w:t>
      </w:r>
    </w:p>
    <w:p w14:paraId="2C7FA3F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Textsorten und deren Merkmale unterscheiden, Fach- und Sachtexte sowie literarische Texte lesen und diese mit eigenen Erfahrungen und Vorwissen vernetzen,</w:t>
      </w:r>
    </w:p>
    <w:p w14:paraId="37C1A4C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unbekannte Wörter aus dem Kontext erschließen und sowohl ihren allgemeinen Wortschatz als auch ihren Fachwortschatz erweitern und festigen.</w:t>
      </w:r>
    </w:p>
    <w:p w14:paraId="1ADB37AB"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66F358A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Textverständnis. Allgemeiner Wortschatz und Fachwortschatz. Textsorten.</w:t>
      </w:r>
    </w:p>
    <w:p w14:paraId="209C43ED"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Schreiben</w:t>
      </w:r>
    </w:p>
    <w:p w14:paraId="25E6A55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1C6247C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0167C40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in beruflichen und außerberuflichen Situationen Informationen notieren, gliedern und zielgruppenspezifisch aufbereiten,</w:t>
      </w:r>
    </w:p>
    <w:p w14:paraId="04D91A1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17CB99E3"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Texte inhaltlich und sprachlich überarbeiten.</w:t>
      </w:r>
    </w:p>
    <w:p w14:paraId="78DB6625"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3EAA1B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Schriftliche Kommunikation. Verfassen unterschiedlicher Textsorten. Schreibrichtigkeit.</w:t>
      </w:r>
    </w:p>
    <w:p w14:paraId="2B4ADAB3"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Vorbereitung auf die Berufsreifeprüfung:</w:t>
      </w:r>
    </w:p>
    <w:p w14:paraId="71B4CA1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3FBA8025"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Schularbeiten:</w:t>
      </w:r>
    </w:p>
    <w:p w14:paraId="70D2DB89"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20 Unterrichtsstunden auf der betreffenden Schulstufe:</w:t>
      </w:r>
    </w:p>
    <w:p w14:paraId="643D1DA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Eine Schularbeit (je nach Bedarf ein- oder zweistündig).</w:t>
      </w:r>
    </w:p>
    <w:p w14:paraId="17A6F49F"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40 Unterrichtsstunden auf der betreffenden Schulstufe:</w:t>
      </w:r>
    </w:p>
    <w:p w14:paraId="7B033BA5"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Zwei Schularbeiten (je nach Bedarf ein- oder zweistündig).</w:t>
      </w:r>
    </w:p>
    <w:p w14:paraId="46141882"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BERUFSBEZOGENE FREMDSPRACHE</w:t>
      </w:r>
    </w:p>
    <w:p w14:paraId="0BFD1EE7"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Hören im Kompetenzniveau A1</w:t>
      </w:r>
    </w:p>
    <w:p w14:paraId="08973812"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2C4ECE3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 unter der Voraussetzung, dass langsam und deutlich gesprochen wird,</w:t>
      </w:r>
    </w:p>
    <w:p w14:paraId="6649553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vertraute Wörter, alltägliche Ausdrücke und ganz einfache Sätze, die sich auf sie selbst, die Familie und das Umfeld beziehen, verstehen,</w:t>
      </w:r>
    </w:p>
    <w:p w14:paraId="26560A6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vertraute Ausdrücke im Zusammenhang mit dem Berufsbild, ihren beruflichen Tätigkeiten sowie dem betrieblichen Leistungsangebot verstehen,</w:t>
      </w:r>
    </w:p>
    <w:p w14:paraId="4DD9BD7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vertraute Fachbegriffe im Zusammenhang mit der Büroorganisation, mit Büroeinrichtungen und Arbeitsmaterialien, EDV- und Kommunikationssystemen sowie Vertragsabwicklungen verstehen.</w:t>
      </w:r>
    </w:p>
    <w:p w14:paraId="3546C3AB"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6CD427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Berufsspezifische Fremdsprache.</w:t>
      </w:r>
    </w:p>
    <w:p w14:paraId="3B7CF80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Lesen im Kompetenzniveau A1</w:t>
      </w:r>
    </w:p>
    <w:p w14:paraId="4442E733"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55AC692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 einzelne vertraute Namen und Wörter sowie ganz einfache Sätze</w:t>
      </w:r>
    </w:p>
    <w:p w14:paraId="524A6D3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aus dem persönlichen Umfeld sinnerfassend lesen,</w:t>
      </w:r>
    </w:p>
    <w:p w14:paraId="0C4C7003"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aus Fachtexten sinnerfassend lesen.</w:t>
      </w:r>
    </w:p>
    <w:p w14:paraId="6B71C9D3"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0758A05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Fachtexte.</w:t>
      </w:r>
    </w:p>
    <w:p w14:paraId="6E0BC04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Sprechen im Kompetenzniveau A1</w:t>
      </w:r>
    </w:p>
    <w:p w14:paraId="53DD71F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7169CD7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02FD66E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lastRenderedPageBreak/>
        <w:tab/>
        <w:t>-</w:t>
      </w:r>
      <w:r w:rsidRPr="007A764F">
        <w:rPr>
          <w:rFonts w:asciiTheme="minorHAnsi" w:hAnsiTheme="minorHAnsi" w:cstheme="minorHAnsi"/>
        </w:rPr>
        <w:tab/>
        <w:t>sich auf einfache Art verständigen, wenn die Gesprächspartnerinnen oder Gesprächspartner langsam und deutlich sprechen und bereit sind zu helfen,</w:t>
      </w:r>
    </w:p>
    <w:p w14:paraId="4E61061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sich selbst oder andere Personen beschreiben und vorstellen sowie mit einfachen Wendungen und Sätzen über ihren Wohn- und Arbeitsort berichten,</w:t>
      </w:r>
    </w:p>
    <w:p w14:paraId="7B33118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vertraute einfache Ausdrücke im Zusammenhang mit dem Berufsbild, ihren beruflichen Tätigkeiten sowie dem betrieblichen Leistungsangebot verwenden und ganz einfache Fragen zu diesen Themenbereichen stellen und beantworten,</w:t>
      </w:r>
    </w:p>
    <w:p w14:paraId="71340D8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vertraute einfache Fachbegriffe im Zusammenhang mit Büroorganisation, mit Büroeinrichtungen und Arbeitsmaterialien, EDV- und Kommunikationssystemen sowie Vertragsabwicklungen verwenden und ganz einfache Fragen zu diesen Themenbereichen stellen und beantworten.</w:t>
      </w:r>
    </w:p>
    <w:p w14:paraId="74F7072B"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43DAFFD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Berufsspezifische Fremdsprache.</w:t>
      </w:r>
    </w:p>
    <w:p w14:paraId="4394F73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Schreiben im Kompetenzniveau A1</w:t>
      </w:r>
    </w:p>
    <w:p w14:paraId="44DD410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7714F5B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7A2392E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kurze einfache Mitteilungen, Grußkarten und kurze einfache Korrespondenz schreiben,</w:t>
      </w:r>
    </w:p>
    <w:p w14:paraId="41C843F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Basisinformationen aus dem beruflichen und persönlichen Umfeld in Formulare eintragen.</w:t>
      </w:r>
    </w:p>
    <w:p w14:paraId="3AE47203"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68F6ACA9"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Berufsspezifische Fremdsprache.</w:t>
      </w:r>
    </w:p>
    <w:p w14:paraId="5A4ACBD9"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Hören im Kompetenzniveau A2</w:t>
      </w:r>
    </w:p>
    <w:p w14:paraId="027B38B9"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4C3BD27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2E06277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3D24602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das Wesentliche von kurzen, klaren und einfachen Mitteilungen und Durchsagen verstehen,</w:t>
      </w:r>
    </w:p>
    <w:p w14:paraId="3789E8A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einzelne Sätze und häufig verwendete Ausdrücke im Zusammenhang mit dem Berufsbild, ihren beruflichen Tätigkeiten sowie dem betrieblichen Leistungsangebot verstehen,</w:t>
      </w:r>
    </w:p>
    <w:p w14:paraId="40AE12E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einzelne Sätze und häufig verwendete Fachbegriffe im Zusammenhang mit der Büroorganisation, mit Büroeinrichtungen und Arbeitsmaterialien, EDV- und Kommunikationssystemen sowie Vertragsabwicklungen verstehen.</w:t>
      </w:r>
    </w:p>
    <w:p w14:paraId="7117D40C"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3A2ED00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Berufsspezifische Fremdsprache.</w:t>
      </w:r>
    </w:p>
    <w:p w14:paraId="30EFD6E4"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Lesen im Kompetenzniveau A2</w:t>
      </w:r>
    </w:p>
    <w:p w14:paraId="7C13B8B3"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1BA19CF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2210A0C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ganz kurze einfache Texte und Alltagstexte aus dem persönlichen Umfeld sinnerfassend lesen,</w:t>
      </w:r>
    </w:p>
    <w:p w14:paraId="72F3D5D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ganz kurzen einfachen berufsbezogenen Fach- und Sachtexten Informationen entnehmen,</w:t>
      </w:r>
    </w:p>
    <w:p w14:paraId="0F5F8F1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ganz kurze einfache persönliche und berufliche Korrespondenz sinnerfassend lesen.</w:t>
      </w:r>
    </w:p>
    <w:p w14:paraId="60024F08"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539EDDA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Fach- und Sachtexte.</w:t>
      </w:r>
    </w:p>
    <w:p w14:paraId="10A9C07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Sprechen im Kompetenzniveau A2</w:t>
      </w:r>
    </w:p>
    <w:p w14:paraId="5B49273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2072333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58245ED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sich in einfachen routinemäßigen Situationen verständigen, um Informationen einfach und direkt auszutauschen,</w:t>
      </w:r>
    </w:p>
    <w:p w14:paraId="0658048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79B16F8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einzelne Sätze und häufig verwendete Ausdrücke im Zusammenhang mit dem Berufsbild, ihren routinemäßigen beruflichen Tätigkeiten sowie dem betrieblichen Leistungsangebot verwenden und Informationen zu diesen Themenbereichen auf einfachem und direktem Weg austauschen,</w:t>
      </w:r>
    </w:p>
    <w:p w14:paraId="27105D6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einzelne Sätze und häufig verwendete Fachbegriffe im Zusammenhang mit der Büroorganisation, mit Büroeinrichtungen und Arbeitsmaterialien, EDV- und Kommunikationssystemen sowie Vertragsabwicklungen verwenden und Informationen zu diesen Themenbereichen auf einfachem und direktem Weg austauschen,</w:t>
      </w:r>
    </w:p>
    <w:p w14:paraId="39DBACF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lastRenderedPageBreak/>
        <w:tab/>
        <w:t>-</w:t>
      </w:r>
      <w:r w:rsidRPr="007A764F">
        <w:rPr>
          <w:rFonts w:asciiTheme="minorHAnsi" w:hAnsiTheme="minorHAnsi" w:cstheme="minorHAnsi"/>
        </w:rPr>
        <w:tab/>
        <w:t>ein sehr kurzes Kontaktgespräch mit Personen aus dem beruflichen Umfeld führen, verstehen aber normalerweise nicht genug, um selbst das Gespräch in Gang zu halten.</w:t>
      </w:r>
    </w:p>
    <w:p w14:paraId="3B86EE7F"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42786085"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Berufsspezifische Fremdsprache.</w:t>
      </w:r>
    </w:p>
    <w:p w14:paraId="1F1B94C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Schreiben im Kompetenzniveau A2</w:t>
      </w:r>
    </w:p>
    <w:p w14:paraId="002659B4"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5A4BFA99"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 unter Zuhilfenahme von Vorlagen</w:t>
      </w:r>
    </w:p>
    <w:p w14:paraId="2FD99FD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kurze einfache Notizen, Mitteilungen und Schriftstücke schreiben,</w:t>
      </w:r>
    </w:p>
    <w:p w14:paraId="4AD6D92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einfache berufsspezifische und persönliche Korrespondenz schreiben,</w:t>
      </w:r>
    </w:p>
    <w:p w14:paraId="2F56387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einen Lebenslauf und Bewerbungen schreiben.</w:t>
      </w:r>
    </w:p>
    <w:p w14:paraId="19BFF728"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479848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Berufsspezifische Fremdsprache.</w:t>
      </w:r>
    </w:p>
    <w:p w14:paraId="74DE4EC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Hören im Kompetenzniveau B1</w:t>
      </w:r>
    </w:p>
    <w:p w14:paraId="0F817F1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75F64C6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04DD251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32E3D28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sofern klare Standardsprache zur Anwendung kommt, Hörtexten und Dialogen im Zusammenhang mit dem betrieblichen Leistungsangebot Hauptpunkte entnehmen,</w:t>
      </w:r>
    </w:p>
    <w:p w14:paraId="69100DE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sofern klare Standardsprache zur Anwendung kommt, Hörtexten und Dialogen, die sich mit der Büroorganisation, mit Büroeinrichtungen und Arbeitsmaterialien, EDV- und Kommunikationssystemen sowie Vertragsabwicklungen befassen, Hauptpunkte entnehmen,</w:t>
      </w:r>
    </w:p>
    <w:p w14:paraId="27F1819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7704C282"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0CA6FAD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Berufsspezifische Fremdsprache.</w:t>
      </w:r>
    </w:p>
    <w:p w14:paraId="7CF14565"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Lesen im Kompetenzniveau B1</w:t>
      </w:r>
    </w:p>
    <w:p w14:paraId="4F001E3D"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5294EF6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36B0920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Texte, in denen sehr gebräuchliche Alltagssprache zur Anwendung kommt, sinnerfassend lesen,</w:t>
      </w:r>
    </w:p>
    <w:p w14:paraId="2EDE704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berufsbezogenen Fach- und Sachtexten, in denen sehr gebräuchliche Fachsprache zur Anwendung kommt, Informationen entnehmen und Handlungen daraus ableiten,</w:t>
      </w:r>
    </w:p>
    <w:p w14:paraId="26854E6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persönliche und berufliche Korrespondenz sinnerfassend lesen und Handlungen daraus ableiten.</w:t>
      </w:r>
    </w:p>
    <w:p w14:paraId="631E52C9"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D5AC2C9"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Fach- und Sachtexte.</w:t>
      </w:r>
    </w:p>
    <w:p w14:paraId="3DEF63B9"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Sprechen im Kompetenzniveau B1</w:t>
      </w:r>
    </w:p>
    <w:p w14:paraId="23D18DB8"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393699B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7EB310E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im Alltag und auf Reisen geläufige berufliche und persönliche Situationen sprachlich bewältigen,</w:t>
      </w:r>
    </w:p>
    <w:p w14:paraId="369DA7C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über Erfahrungen und Ereignisse berichten, Ziele beschreiben und zu Plänen und Ansichten kurze Begründungen oder Erklärungen geben,</w:t>
      </w:r>
    </w:p>
    <w:p w14:paraId="593A0FA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sich einfach und zusammenhängend zum betrieblichen Leistungsangebot in normalem Sprechtempo äußern,</w:t>
      </w:r>
    </w:p>
    <w:p w14:paraId="2377406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sich einfach und zusammenhängend zur Büroorganisation, zu Büroeinrichtungen und Arbeitsmaterialien, EDV- und Kommunikationssystemen sowie Vertragsabwicklungen in normalem Sprechtempo äußern,</w:t>
      </w:r>
    </w:p>
    <w:p w14:paraId="30EE74E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initiativ an Gesprächen mit Personen aus dem beruflichen Umfeld teilnehmen.</w:t>
      </w:r>
    </w:p>
    <w:p w14:paraId="47069DD3"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63E1896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Berufsspezifische Fremdsprache.</w:t>
      </w:r>
    </w:p>
    <w:p w14:paraId="5E6242BC"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Schreiben im Kompetenzniveau B1</w:t>
      </w:r>
    </w:p>
    <w:p w14:paraId="7AA7173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7732688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63E1E5D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Notizen und Konzepte für das freie Sprechen sowie für Telefongespräche schreiben,</w:t>
      </w:r>
    </w:p>
    <w:p w14:paraId="6C3AD28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lastRenderedPageBreak/>
        <w:tab/>
        <w:t>-</w:t>
      </w:r>
      <w:r w:rsidRPr="007A764F">
        <w:rPr>
          <w:rFonts w:asciiTheme="minorHAnsi" w:hAnsiTheme="minorHAnsi" w:cstheme="minorHAnsi"/>
        </w:rPr>
        <w:tab/>
        <w:t>einfache berufsspezifische und persönliche Korrespondenz schreiben,</w:t>
      </w:r>
    </w:p>
    <w:p w14:paraId="27AC519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nach Mustern einen Lebenslauf und Bewerbungen schreiben,</w:t>
      </w:r>
    </w:p>
    <w:p w14:paraId="18C2530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Hör- und Lesetexte einfach zusammenfassen.</w:t>
      </w:r>
    </w:p>
    <w:p w14:paraId="71F869EA"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62043A8E"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Berufliches Umfeld. Berufsspezifische Fremdsprache.</w:t>
      </w:r>
    </w:p>
    <w:p w14:paraId="57473FDD"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Vorbereitung auf die Berufsreifeprüfung:</w:t>
      </w:r>
    </w:p>
    <w:p w14:paraId="6369D8C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6EAF104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Schularbeiten:</w:t>
      </w:r>
    </w:p>
    <w:p w14:paraId="4D116663"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20 Unterrichtsstunden auf der betreffenden Schulstufe:</w:t>
      </w:r>
    </w:p>
    <w:p w14:paraId="2F91CD1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Eine Schularbeit (je nach Bedarf ein- oder zweistündig).</w:t>
      </w:r>
    </w:p>
    <w:p w14:paraId="0775BF21"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40 Unterrichtsstunden auf der betreffenden Schulstufe:</w:t>
      </w:r>
    </w:p>
    <w:p w14:paraId="4B320B5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Zwei Schularbeiten (je nach Bedarf ein- oder zweistündig).</w:t>
      </w:r>
    </w:p>
    <w:p w14:paraId="59E8C9FD" w14:textId="77777777" w:rsidR="00652238" w:rsidRDefault="00652238">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5299C527"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spacing w:val="26"/>
        </w:rPr>
        <w:lastRenderedPageBreak/>
        <w:t>Betriebswirtschaftlicher Unterricht</w:t>
      </w:r>
    </w:p>
    <w:p w14:paraId="702D45A0"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ANGEWANDTE WIRTSCHAFTSLEHRE</w:t>
      </w:r>
    </w:p>
    <w:p w14:paraId="13D510E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Geschäftsprozesse</w:t>
      </w:r>
    </w:p>
    <w:p w14:paraId="6FF51DB1"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2980F19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52C1AD23"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aufgrund eines Haushaltsplanes das eigene Konsumverhalten reflektieren sowie finanzielle Entscheidungen treffen und begründen,</w:t>
      </w:r>
    </w:p>
    <w:p w14:paraId="6B1BEBC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Konsumentenschutzeinrichtungen situationsbezogen nutzen sowie die damit in Zusammenhang stehenden Handlungen darlegen und argumentieren,</w:t>
      </w:r>
    </w:p>
    <w:p w14:paraId="2931503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unterschiedliche Spar- und Finanzierungsformen unter Berücksichtigung gegebener finanzieller Möglichkeiten recherchieren, auswählen und begründen,</w:t>
      </w:r>
    </w:p>
    <w:p w14:paraId="63DF31D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finanzielle Belastungen reflektieren sowie unterschiedliche Lösungsmöglichkeiten bei finanziellen Engpässen zur Entschuldung recherchieren und aufzeigen,</w:t>
      </w:r>
    </w:p>
    <w:p w14:paraId="0488A3A3"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Vertragsarten unterscheiden, unter Berücksichtigung der rechtlichen Grundlagen Verträge abschließen, stornieren, kündigen und von Verträgen zurücktreten sowie die daraus resultierenden Konsequenzen erläutern,</w:t>
      </w:r>
    </w:p>
    <w:p w14:paraId="08FA481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die Inhalte von Kaufverträgen ausgehend von Schriftstücken und Geschäftsfällen von der Anbahnung bis zur Erfüllung unter Berücksichtigung der rechtlichen Grundlagen erläutern,</w:t>
      </w:r>
    </w:p>
    <w:p w14:paraId="04AD0DE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Preise, Tarife und Konditionen für Kaufentscheidungen vergleichen sowie unter Berücksichtigung des Preis- und Leistungsverhältnisses eine Auswahl treffen und begründen,</w:t>
      </w:r>
    </w:p>
    <w:p w14:paraId="7DFA0A9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Rechnungen auf Basis der gesetzlichen Grundlagen hinsichtlich der sachlichen und rechnerischen Richtigkeit überprüfen,</w:t>
      </w:r>
    </w:p>
    <w:p w14:paraId="7C750FE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Störungen bei der Geschäftsabwicklung identifizieren, rechtliche Möglichkeiten recherchieren und situationsadäquate Maßnahmen darlegen,</w:t>
      </w:r>
    </w:p>
    <w:p w14:paraId="31EF207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Vor- und Nachteile von unterschiedlichen Zahlungsarten nennen und deren betriebswirtschaftliche Auswirkungen erklären,</w:t>
      </w:r>
    </w:p>
    <w:p w14:paraId="3DBCC36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die Notwendigkeit der Buchführung erläutern, die Grundlagen und die Formvorschriften der Buchführung anwenden sowie Nebenaufzeichnungen führen,</w:t>
      </w:r>
    </w:p>
    <w:p w14:paraId="0DA1284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Belege analysieren, nummerieren sowie dem österreichischen Einheitskontenrahmen entsprechend kontieren,</w:t>
      </w:r>
    </w:p>
    <w:p w14:paraId="7A92E7C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Geschäftsfälle verbuchen, Abschreibungen vornehmen, Konten abschließen, Auswirkungen von Buchungen darstellen sowie einfache Bilanzen erstellen und interpretieren,</w:t>
      </w:r>
    </w:p>
    <w:p w14:paraId="70D3DCF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Abgaben nennen, berechnen und verbuchen, administrative Vorgänge mit Behörden abwickeln, Bescheide auf Plausibilität überprüfen und gegebenenfalls Maßnahmen setzen.</w:t>
      </w:r>
    </w:p>
    <w:p w14:paraId="0AD1F29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Die Schülerinnen und Schüler </w:t>
      </w:r>
      <w:r w:rsidR="00B552B8">
        <w:rPr>
          <w:rFonts w:asciiTheme="minorHAnsi" w:hAnsiTheme="minorHAnsi" w:cstheme="minorHAnsi"/>
        </w:rPr>
        <w:t>des Leistungsniveaus</w:t>
      </w:r>
      <w:r w:rsidRPr="007A764F">
        <w:rPr>
          <w:rFonts w:asciiTheme="minorHAnsi" w:hAnsiTheme="minorHAnsi" w:cstheme="minorHAnsi"/>
        </w:rPr>
        <w:t xml:space="preserve"> mit vertieftem Bildungsangebot sowie jene, die sich auf die Berufsreifeprüfung vorbereiten, können zusätzlich komplexe Aufgaben zu einzelnen Lehrstoffinhalten lösen.</w:t>
      </w:r>
    </w:p>
    <w:p w14:paraId="33543724"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40D420F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Private Haushaltsplanung. Konsumentenschutz. Eigen- und Fremdfinanzierung. Versicherungen. Verträge. Kaufvertrag. Preis-, Tarif- und Konditionsvergleich. Rechnungen. Zahlungsarten. Nebenaufzeichnungen der Buchführung. Bilanz. Doppelte Buchführung. Einnahmen-Ausgaben-Rechnung. Abgabewesen.</w:t>
      </w:r>
    </w:p>
    <w:p w14:paraId="2501891C"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Lehrstoff der Vertiefung:</w:t>
      </w:r>
    </w:p>
    <w:p w14:paraId="46F5C7C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Eigen- und Fremdfinanzierung. Bilanz. Doppelte Buchführung.</w:t>
      </w:r>
    </w:p>
    <w:p w14:paraId="5DFEA1AB"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Unternehmensgründung und -führung</w:t>
      </w:r>
    </w:p>
    <w:p w14:paraId="0C8CFEA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18131FB9"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30B4ACC3"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 xml:space="preserve">rechtliche Informationen im Zusammenhang mit der Unternehmensgründung und </w:t>
      </w:r>
      <w:r w:rsidRPr="007A764F">
        <w:rPr>
          <w:rFonts w:asciiTheme="minorHAnsi" w:hAnsiTheme="minorHAnsi" w:cstheme="minorHAnsi"/>
        </w:rPr>
        <w:noBreakHyphen/>
      </w:r>
      <w:proofErr w:type="spellStart"/>
      <w:r w:rsidRPr="007A764F">
        <w:rPr>
          <w:rFonts w:asciiTheme="minorHAnsi" w:hAnsiTheme="minorHAnsi" w:cstheme="minorHAnsi"/>
        </w:rPr>
        <w:t>führung</w:t>
      </w:r>
      <w:proofErr w:type="spellEnd"/>
      <w:r w:rsidRPr="007A764F">
        <w:rPr>
          <w:rFonts w:asciiTheme="minorHAnsi" w:hAnsiTheme="minorHAnsi" w:cstheme="minorHAnsi"/>
        </w:rPr>
        <w:t xml:space="preserve"> beschaffen,</w:t>
      </w:r>
    </w:p>
    <w:p w14:paraId="1E54834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Unternehmens- und Rechtsformen unterscheiden, deren Merkmale charakterisieren sowie mögliche Rechtsformen für ein Unternehmen vorschlagen und begründen,</w:t>
      </w:r>
    </w:p>
    <w:p w14:paraId="2B3D8E8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Gewerbearten unterscheiden, gewerberechtliche Bestimmungen für Unternehmen recherchieren und die erforderlichen Schritte für eine Unternehmensgründung darlegen,</w:t>
      </w:r>
    </w:p>
    <w:p w14:paraId="73922A1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Auswirkungen der Unternehmensführung nach innen und außen beschreiben,</w:t>
      </w:r>
    </w:p>
    <w:p w14:paraId="4966562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 xml:space="preserve">Funktionen sowie Aufgaben von Unternehmensmitarbeiterinnen und </w:t>
      </w:r>
      <w:r w:rsidRPr="007A764F">
        <w:rPr>
          <w:rFonts w:asciiTheme="minorHAnsi" w:hAnsiTheme="minorHAnsi" w:cstheme="minorHAnsi"/>
        </w:rPr>
        <w:noBreakHyphen/>
      </w:r>
      <w:proofErr w:type="spellStart"/>
      <w:r w:rsidRPr="007A764F">
        <w:rPr>
          <w:rFonts w:asciiTheme="minorHAnsi" w:hAnsiTheme="minorHAnsi" w:cstheme="minorHAnsi"/>
        </w:rPr>
        <w:t>mitarbeitern</w:t>
      </w:r>
      <w:proofErr w:type="spellEnd"/>
      <w:r w:rsidRPr="007A764F">
        <w:rPr>
          <w:rFonts w:asciiTheme="minorHAnsi" w:hAnsiTheme="minorHAnsi" w:cstheme="minorHAnsi"/>
        </w:rPr>
        <w:t xml:space="preserve">, Bevollmächtigten im Unternehmen, Außendienstmitarbeiterinnen und Außendienstmitarbeitern sowie Handelsvermittlerinnen und </w:t>
      </w:r>
      <w:r w:rsidRPr="007A764F">
        <w:rPr>
          <w:rFonts w:asciiTheme="minorHAnsi" w:hAnsiTheme="minorHAnsi" w:cstheme="minorHAnsi"/>
        </w:rPr>
        <w:noBreakHyphen/>
      </w:r>
      <w:proofErr w:type="spellStart"/>
      <w:r w:rsidRPr="007A764F">
        <w:rPr>
          <w:rFonts w:asciiTheme="minorHAnsi" w:hAnsiTheme="minorHAnsi" w:cstheme="minorHAnsi"/>
        </w:rPr>
        <w:t>vermittlern</w:t>
      </w:r>
      <w:proofErr w:type="spellEnd"/>
      <w:r w:rsidRPr="007A764F">
        <w:rPr>
          <w:rFonts w:asciiTheme="minorHAnsi" w:hAnsiTheme="minorHAnsi" w:cstheme="minorHAnsi"/>
        </w:rPr>
        <w:t xml:space="preserve"> erklären und Unterschiede aufzeigen,</w:t>
      </w:r>
    </w:p>
    <w:p w14:paraId="7604ECA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Grundbegriffe des Marketings beschreiben, in Grundzügen die Funktionsweise der marketingpolitischen Instrumente erklären sowie Marketing</w:t>
      </w:r>
      <w:r w:rsidRPr="007A764F">
        <w:rPr>
          <w:rFonts w:asciiTheme="minorHAnsi" w:hAnsiTheme="minorHAnsi" w:cstheme="minorHAnsi"/>
        </w:rPr>
        <w:noBreakHyphen/>
        <w:t xml:space="preserve"> und Werbestrategien vergleichen,</w:t>
      </w:r>
    </w:p>
    <w:p w14:paraId="35F81A5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lastRenderedPageBreak/>
        <w:tab/>
        <w:t>-</w:t>
      </w:r>
      <w:r w:rsidRPr="007A764F">
        <w:rPr>
          <w:rFonts w:asciiTheme="minorHAnsi" w:hAnsiTheme="minorHAnsi" w:cstheme="minorHAnsi"/>
        </w:rPr>
        <w:tab/>
        <w:t xml:space="preserve">Zuschlagssätze und Regien für </w:t>
      </w:r>
      <w:proofErr w:type="spellStart"/>
      <w:r w:rsidRPr="007A764F">
        <w:rPr>
          <w:rFonts w:asciiTheme="minorHAnsi" w:hAnsiTheme="minorHAnsi" w:cstheme="minorHAnsi"/>
        </w:rPr>
        <w:t>Dienstleistungs</w:t>
      </w:r>
      <w:proofErr w:type="spellEnd"/>
      <w:r w:rsidRPr="007A764F">
        <w:rPr>
          <w:rFonts w:asciiTheme="minorHAnsi" w:hAnsiTheme="minorHAnsi" w:cstheme="minorHAnsi"/>
        </w:rPr>
        <w:noBreakHyphen/>
        <w:t>, Handels</w:t>
      </w:r>
      <w:r w:rsidRPr="007A764F">
        <w:rPr>
          <w:rFonts w:asciiTheme="minorHAnsi" w:hAnsiTheme="minorHAnsi" w:cstheme="minorHAnsi"/>
        </w:rPr>
        <w:noBreakHyphen/>
        <w:t xml:space="preserve"> und Produktionskalkulationen ermitteln,</w:t>
      </w:r>
    </w:p>
    <w:p w14:paraId="0A163FE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Bezugs</w:t>
      </w:r>
      <w:r w:rsidRPr="007A764F">
        <w:rPr>
          <w:rFonts w:asciiTheme="minorHAnsi" w:hAnsiTheme="minorHAnsi" w:cstheme="minorHAnsi"/>
        </w:rPr>
        <w:noBreakHyphen/>
        <w:t xml:space="preserve"> und Absatzkalkulationen durchführen,</w:t>
      </w:r>
    </w:p>
    <w:p w14:paraId="129EA71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Gemeinkostenzuschlagssätze ausgehend von den Zahlen der Buchführung berechnen,</w:t>
      </w:r>
    </w:p>
    <w:p w14:paraId="6B7DB25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rechtliche Bestimmungen im Zusammenhang mit der Begründung und Auflösung von Lehr</w:t>
      </w:r>
      <w:r w:rsidRPr="007A764F">
        <w:rPr>
          <w:rFonts w:asciiTheme="minorHAnsi" w:hAnsiTheme="minorHAnsi" w:cstheme="minorHAnsi"/>
        </w:rPr>
        <w:noBreakHyphen/>
        <w:t xml:space="preserve"> und Dienstverhältnissen erläutern sowie die entsprechenden Schritte setzen,</w:t>
      </w:r>
    </w:p>
    <w:p w14:paraId="503087C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Lehrlingsentschädigungen, Löhne und Gehälter berechnen, Lohn- und Gehaltsabrechnungen nachvollziehen sowie Personalaufwand verbuchen,</w:t>
      </w:r>
    </w:p>
    <w:p w14:paraId="70D5D00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Personal</w:t>
      </w:r>
      <w:r w:rsidRPr="007A764F">
        <w:rPr>
          <w:rFonts w:asciiTheme="minorHAnsi" w:hAnsiTheme="minorHAnsi" w:cstheme="minorHAnsi"/>
        </w:rPr>
        <w:noBreakHyphen/>
        <w:t xml:space="preserve"> und Personalnebenkosten ermitteln und bewerten.</w:t>
      </w:r>
    </w:p>
    <w:p w14:paraId="5599BA1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Die Schülerinnen und Schüler </w:t>
      </w:r>
      <w:r w:rsidR="00B552B8">
        <w:rPr>
          <w:rFonts w:asciiTheme="minorHAnsi" w:hAnsiTheme="minorHAnsi" w:cstheme="minorHAnsi"/>
        </w:rPr>
        <w:t>des Leistungsniveaus</w:t>
      </w:r>
      <w:r w:rsidRPr="007A764F">
        <w:rPr>
          <w:rFonts w:asciiTheme="minorHAnsi" w:hAnsiTheme="minorHAnsi" w:cstheme="minorHAnsi"/>
        </w:rPr>
        <w:t xml:space="preserve"> mit vertieftem Bildungsangebot sowie jene, die sich auf die Berufsreifeprüfung vorbereiten, können zusätzlich komplexe Aufgaben zu einzelnen Lehrstoffinhalten lösen.</w:t>
      </w:r>
    </w:p>
    <w:p w14:paraId="0584C46C"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5170225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Unternehmens</w:t>
      </w:r>
      <w:r w:rsidRPr="007A764F">
        <w:rPr>
          <w:rFonts w:asciiTheme="minorHAnsi" w:hAnsiTheme="minorHAnsi" w:cstheme="minorHAnsi"/>
        </w:rPr>
        <w:noBreakHyphen/>
        <w:t xml:space="preserve"> und Rechtsformen. Gewerbearten. Gewerbeordnung. Unternehmensgründung. Unternehmenskultur. Vollmachten. Marketing. Kostenrechnung. Kalkulationen. Kollektivvertrag. Begründung und Auflösung von Dienstverhältnissen. Lohn</w:t>
      </w:r>
      <w:r w:rsidRPr="007A764F">
        <w:rPr>
          <w:rFonts w:asciiTheme="minorHAnsi" w:hAnsiTheme="minorHAnsi" w:cstheme="minorHAnsi"/>
        </w:rPr>
        <w:noBreakHyphen/>
        <w:t xml:space="preserve"> und Gehaltsabrechnung. Lehrlingsentschädigung.</w:t>
      </w:r>
    </w:p>
    <w:p w14:paraId="55E1A1B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Lehrstoff der Vertiefung:</w:t>
      </w:r>
    </w:p>
    <w:p w14:paraId="4C06DCD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Kalkulationen. Lohn</w:t>
      </w:r>
      <w:r w:rsidRPr="007A764F">
        <w:rPr>
          <w:rFonts w:asciiTheme="minorHAnsi" w:hAnsiTheme="minorHAnsi" w:cstheme="minorHAnsi"/>
        </w:rPr>
        <w:noBreakHyphen/>
        <w:t xml:space="preserve"> und Gehaltsabrechnung.</w:t>
      </w:r>
    </w:p>
    <w:p w14:paraId="3E526C9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Volkswirtschaft</w:t>
      </w:r>
    </w:p>
    <w:p w14:paraId="7B1C797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0E6D260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0C57780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anhand von Medienberichten grundlegende Begriffe der Volkswirtschaft, der Wirtschaftspolitik und des Finanzmarktes erklären,</w:t>
      </w:r>
    </w:p>
    <w:p w14:paraId="12A4C74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volkswirtschaftliche Zusammenhänge auf Grundlage des Wirtschaftskreislaufes erklären sowie die Bedeutung der einzelnen Wirtschaftssektoren erläutern,</w:t>
      </w:r>
    </w:p>
    <w:p w14:paraId="567E297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Möglichkeiten, die der europäische Wirtschaftsraum und der europäische Arbeitsmarkt bieten, recherchieren und darlegen.</w:t>
      </w:r>
    </w:p>
    <w:p w14:paraId="4108996F"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01F318C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Volkswirtschaftliche Grundbegriffe. Finanzmarkt. Wirtschaftssektoren. Europa als Wirtschafts- und Arbeitsraum.</w:t>
      </w:r>
    </w:p>
    <w:p w14:paraId="660B7CBD"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Schularbeiten:</w:t>
      </w:r>
    </w:p>
    <w:p w14:paraId="61BD39B3"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20 Unterrichtsstunden auf der betreffenden Schulstufe:</w:t>
      </w:r>
    </w:p>
    <w:p w14:paraId="335B6D1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Eine Schularbeit (je nach Bedarf ein- oder zweistündig).</w:t>
      </w:r>
    </w:p>
    <w:p w14:paraId="55757FEC"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40 Unterrichtsstunden auf der betreffenden Schulstufe:</w:t>
      </w:r>
    </w:p>
    <w:p w14:paraId="17B955C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Zwei Schularbeiten (je nach Bedarf ein- oder zweistündig).</w:t>
      </w:r>
    </w:p>
    <w:p w14:paraId="3C1C935A"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BETRIEBSWIRTSCHAFTLICHES PROJEKTPRAKTIKUM</w:t>
      </w:r>
    </w:p>
    <w:p w14:paraId="2F4DB84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Geschäftsprozesse</w:t>
      </w:r>
    </w:p>
    <w:p w14:paraId="53A3CB7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4DC28E1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3BD2091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unterschiedliche Spar- und Finanzierungsformen unter Berücksichtigung gegebener finanzieller Möglichkeiten vergleichen, auswählen, begründen und präsentieren,</w:t>
      </w:r>
    </w:p>
    <w:p w14:paraId="03B346B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Unterstützungsangebote für Lehrlinge recherchieren und beantragen,</w:t>
      </w:r>
    </w:p>
    <w:p w14:paraId="0FACBD6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 xml:space="preserve">mündliche und schriftliche Kommunikation in Bezug auf Vertragsabschluss, </w:t>
      </w:r>
      <w:r w:rsidRPr="007A764F">
        <w:rPr>
          <w:rFonts w:asciiTheme="minorHAnsi" w:hAnsiTheme="minorHAnsi" w:cstheme="minorHAnsi"/>
        </w:rPr>
        <w:noBreakHyphen/>
      </w:r>
      <w:proofErr w:type="spellStart"/>
      <w:r w:rsidRPr="007A764F">
        <w:rPr>
          <w:rFonts w:asciiTheme="minorHAnsi" w:hAnsiTheme="minorHAnsi" w:cstheme="minorHAnsi"/>
        </w:rPr>
        <w:t>stornierung</w:t>
      </w:r>
      <w:proofErr w:type="spellEnd"/>
      <w:r w:rsidRPr="007A764F">
        <w:rPr>
          <w:rFonts w:asciiTheme="minorHAnsi" w:hAnsiTheme="minorHAnsi" w:cstheme="minorHAnsi"/>
        </w:rPr>
        <w:t xml:space="preserve">, </w:t>
      </w:r>
      <w:r w:rsidRPr="007A764F">
        <w:rPr>
          <w:rFonts w:asciiTheme="minorHAnsi" w:hAnsiTheme="minorHAnsi" w:cstheme="minorHAnsi"/>
        </w:rPr>
        <w:noBreakHyphen/>
      </w:r>
      <w:proofErr w:type="spellStart"/>
      <w:r w:rsidRPr="007A764F">
        <w:rPr>
          <w:rFonts w:asciiTheme="minorHAnsi" w:hAnsiTheme="minorHAnsi" w:cstheme="minorHAnsi"/>
        </w:rPr>
        <w:t>kündigung</w:t>
      </w:r>
      <w:proofErr w:type="spellEnd"/>
      <w:r w:rsidRPr="007A764F">
        <w:rPr>
          <w:rFonts w:asciiTheme="minorHAnsi" w:hAnsiTheme="minorHAnsi" w:cstheme="minorHAnsi"/>
        </w:rPr>
        <w:t xml:space="preserve"> und </w:t>
      </w:r>
      <w:r w:rsidRPr="007A764F">
        <w:rPr>
          <w:rFonts w:asciiTheme="minorHAnsi" w:hAnsiTheme="minorHAnsi" w:cstheme="minorHAnsi"/>
        </w:rPr>
        <w:noBreakHyphen/>
      </w:r>
      <w:proofErr w:type="spellStart"/>
      <w:r w:rsidRPr="007A764F">
        <w:rPr>
          <w:rFonts w:asciiTheme="minorHAnsi" w:hAnsiTheme="minorHAnsi" w:cstheme="minorHAnsi"/>
        </w:rPr>
        <w:t>rücktritt</w:t>
      </w:r>
      <w:proofErr w:type="spellEnd"/>
      <w:r w:rsidRPr="007A764F">
        <w:rPr>
          <w:rFonts w:asciiTheme="minorHAnsi" w:hAnsiTheme="minorHAnsi" w:cstheme="minorHAnsi"/>
        </w:rPr>
        <w:t xml:space="preserve"> abwickeln,</w:t>
      </w:r>
    </w:p>
    <w:p w14:paraId="70EA4FC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in Verbindung mit dem Kaufvertrag fachspezifische zusammenhängende Geschäftsfälle bearbeiten sowie die mündliche und schriftliche Kommunikation abwickeln,</w:t>
      </w:r>
    </w:p>
    <w:p w14:paraId="6804B80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Rechnungen erstellen, diese für die Buchhaltung vorbereiten und verbuchen,</w:t>
      </w:r>
    </w:p>
    <w:p w14:paraId="1814B9E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bei Vertragsunregelmäßigkeiten auf Basis der rechtlichen Möglichkeiten situationsadäquate Maßnahmen setzen und buchhalterisch erfassen,</w:t>
      </w:r>
    </w:p>
    <w:p w14:paraId="6E2C0F0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Geschäftsfälle mit einer Standardsoftware verbuchen und einfache Bilanzen erstellen.</w:t>
      </w:r>
    </w:p>
    <w:p w14:paraId="2B499062"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4034B76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Eigen- und Fremdfinanzierung. Versicherungen. Unterstützungsangebote für Lehrlinge. Kaufvertrag. Kalkulationen. Rechnungen. Betriebswirtschaftliche Software. Bilanz. Doppelte Buchführung. Einnahmen-Ausgaben-Rechnung. Mündliche und schriftliche Kommunikation.</w:t>
      </w:r>
    </w:p>
    <w:p w14:paraId="416D907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lastRenderedPageBreak/>
        <w:t>Kompetenzbereich Unternehmensgründung und -führung</w:t>
      </w:r>
    </w:p>
    <w:p w14:paraId="234AE93D"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0BE286C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0C58596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nach der Ideenfindung und der Erstellung eines Businessplanes die Umsetzung einer Unternehmensgründung im Rahmen eines Projektes unter Einbeziehung von Standortfaktoren präsentieren,</w:t>
      </w:r>
    </w:p>
    <w:p w14:paraId="346B971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 xml:space="preserve">unter Berücksichtigung der Personalplanung und </w:t>
      </w:r>
      <w:r w:rsidRPr="007A764F">
        <w:rPr>
          <w:rFonts w:asciiTheme="minorHAnsi" w:hAnsiTheme="minorHAnsi" w:cstheme="minorHAnsi"/>
        </w:rPr>
        <w:noBreakHyphen/>
      </w:r>
      <w:proofErr w:type="spellStart"/>
      <w:r w:rsidRPr="007A764F">
        <w:rPr>
          <w:rFonts w:asciiTheme="minorHAnsi" w:hAnsiTheme="minorHAnsi" w:cstheme="minorHAnsi"/>
        </w:rPr>
        <w:t>entwicklung</w:t>
      </w:r>
      <w:proofErr w:type="spellEnd"/>
      <w:r w:rsidRPr="007A764F">
        <w:rPr>
          <w:rFonts w:asciiTheme="minorHAnsi" w:hAnsiTheme="minorHAnsi" w:cstheme="minorHAnsi"/>
        </w:rPr>
        <w:t xml:space="preserve"> ein Fähigkeitsprofil für eine zu besetzende Stelle entwerfen sowie die für die Ausschreibung notwendigen Maßnahmen setzen,</w:t>
      </w:r>
    </w:p>
    <w:p w14:paraId="1E904E2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für ein Produkt bzw. eine Dienstleistung oder für ein Unternehmen ein Marketingkonzept unter Einbeziehung werbestrategischer Maßnahmen vorschlagen, dieses begründen und präsentieren,</w:t>
      </w:r>
    </w:p>
    <w:p w14:paraId="2113379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die Notwendigkeit des Qualitätsmanagements erklären,</w:t>
      </w:r>
    </w:p>
    <w:p w14:paraId="7948544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ausgehend von betrieblichen Vorgaben Kennzahlen berechnen, diese interpretieren sowie geeignete Maßnahmen zur Erreichung von Zielvorgaben ergreifen und begründen.</w:t>
      </w:r>
    </w:p>
    <w:p w14:paraId="66D5F903"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39BEE46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Projektmanagement. Unternehmensgründung. Personalmanagement. Marketing. Qualitätsmanagement. Controlling.</w:t>
      </w:r>
    </w:p>
    <w:p w14:paraId="6B4CDDA4"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Volkswirtschaft</w:t>
      </w:r>
    </w:p>
    <w:p w14:paraId="7EDFCC71"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6AB3129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 ihr Konsumverhalten unter Berücksichtigung volkswirtschaftlicher, ökologischer und regionaler Aspekte analysieren, argumentieren und bewerten.</w:t>
      </w:r>
    </w:p>
    <w:p w14:paraId="72DD41AF"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2D2DC91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Konsumverhalten. Globalisierung. Ökologie.</w:t>
      </w:r>
    </w:p>
    <w:p w14:paraId="508759A1" w14:textId="77777777" w:rsidR="00215836" w:rsidRDefault="00215836">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73866820"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spacing w:val="26"/>
        </w:rPr>
        <w:lastRenderedPageBreak/>
        <w:t>Fachunterricht</w:t>
      </w:r>
    </w:p>
    <w:p w14:paraId="06559062"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ORGANISATION UND MANAGEMENT</w:t>
      </w:r>
    </w:p>
    <w:p w14:paraId="1B90C3B7"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Geschäftsprozesse</w:t>
      </w:r>
    </w:p>
    <w:p w14:paraId="1BB0FB3B"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6FA2BF4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5191E80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typische Abläufe im Betrieb von der Warenbestellung bis zum Verbrauch nach betriebswirtschaftlichen, fachlichen und organisatorischen Kriterien beschreiben, planen, gegebenenfalls optimieren und präsentieren,</w:t>
      </w:r>
    </w:p>
    <w:p w14:paraId="657E521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Kostenvoranschläge nach betrieblichen Vorgaben erstellen und rechtskonformes Verhalten im Zuge von Ausschreibungen darlegen,</w:t>
      </w:r>
    </w:p>
    <w:p w14:paraId="3A20337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Reklamationen entgegennehmen, analysieren, Lösungsstrategien entwickeln und die erforderlichen Maßnahmen setzen,</w:t>
      </w:r>
    </w:p>
    <w:p w14:paraId="00643B4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in der internationalen Geschäftswelt gängige Arbeits- und Umgangsformen recherchieren und beschreiben,</w:t>
      </w:r>
    </w:p>
    <w:p w14:paraId="20429F6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sich in ein Team konstruktiv und engagiert unter Berücksichtigung der Kommunikations- und Feedbackregeln einbringen und sind in der Lage, ihre Handlungen situationsadäquat zu setzen.</w:t>
      </w:r>
    </w:p>
    <w:p w14:paraId="36E939D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Die Schülerinnen und Schüler </w:t>
      </w:r>
      <w:r w:rsidR="00B552B8">
        <w:rPr>
          <w:rFonts w:asciiTheme="minorHAnsi" w:hAnsiTheme="minorHAnsi" w:cstheme="minorHAnsi"/>
        </w:rPr>
        <w:t>des Leistungsniveaus</w:t>
      </w:r>
      <w:r w:rsidRPr="007A764F">
        <w:rPr>
          <w:rFonts w:asciiTheme="minorHAnsi" w:hAnsiTheme="minorHAnsi" w:cstheme="minorHAnsi"/>
        </w:rPr>
        <w:t xml:space="preserve"> mit vertieftem Bildungsangebot sowie jene, die sich auf die Berufsreifeprüfung vorbereiten, können zusätzlich komplexe Aufgaben zu einzelnen Lehrstoffinhalten lösen.</w:t>
      </w:r>
    </w:p>
    <w:p w14:paraId="2C5D8B2F"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BB150E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Beschaffungsmanagement. Beschwerdemanagement. Business </w:t>
      </w:r>
      <w:proofErr w:type="spellStart"/>
      <w:r w:rsidRPr="007A764F">
        <w:rPr>
          <w:rFonts w:asciiTheme="minorHAnsi" w:hAnsiTheme="minorHAnsi" w:cstheme="minorHAnsi"/>
        </w:rPr>
        <w:t>Behaviour</w:t>
      </w:r>
      <w:proofErr w:type="spellEnd"/>
      <w:r w:rsidRPr="007A764F">
        <w:rPr>
          <w:rFonts w:asciiTheme="minorHAnsi" w:hAnsiTheme="minorHAnsi" w:cstheme="minorHAnsi"/>
        </w:rPr>
        <w:t>. Sozialformen des Arbeitens.</w:t>
      </w:r>
    </w:p>
    <w:p w14:paraId="7C78BA8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Lehrstoff der Vertiefung:</w:t>
      </w:r>
    </w:p>
    <w:p w14:paraId="3E98B15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Business </w:t>
      </w:r>
      <w:proofErr w:type="spellStart"/>
      <w:r w:rsidRPr="007A764F">
        <w:rPr>
          <w:rFonts w:asciiTheme="minorHAnsi" w:hAnsiTheme="minorHAnsi" w:cstheme="minorHAnsi"/>
        </w:rPr>
        <w:t>Behaviour</w:t>
      </w:r>
      <w:proofErr w:type="spellEnd"/>
      <w:r w:rsidRPr="007A764F">
        <w:rPr>
          <w:rFonts w:asciiTheme="minorHAnsi" w:hAnsiTheme="minorHAnsi" w:cstheme="minorHAnsi"/>
        </w:rPr>
        <w:t>.</w:t>
      </w:r>
    </w:p>
    <w:p w14:paraId="02D96BBF"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Arbeitsplatz Büro</w:t>
      </w:r>
    </w:p>
    <w:p w14:paraId="6A0736E1"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31D1544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469BAA1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Maßnahmen zur Vorbeugung berufsspezifischer Erkrankungen aufzeigen und sind in der Lage diese zu ergreifen,</w:t>
      </w:r>
    </w:p>
    <w:p w14:paraId="5CD852C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die Anforderungen für ihren Lehrberuf zusammenfassen und präsentieren, situationsadäquates Verhalten aufzeigen sowie die Bürokultur im Arbeitsumfeld analysieren,</w:t>
      </w:r>
    </w:p>
    <w:p w14:paraId="71ED494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unter Berücksichtigung der gesetzlichen Rahmenbedingungen Informationen mit Hilfe elektronischer Medien beschaffen und verarbeiten sowie Möglichkeiten der Nachrichtenübermittlung situationsadäquat auswählen,</w:t>
      </w:r>
    </w:p>
    <w:p w14:paraId="37211B9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Termine mittels elektronischer Medien planen, überwachen und sind in der Lage, Optimierungsmöglichkeiten für ihr eigenes Zeitmanagement sowohl im betrieblichen als auch im persönlichen Bereich zu entwickeln und umzusetzen sowie Geschäftsbesuche vorzubereiten, Gäste zu empfangen und zu betreuen.</w:t>
      </w:r>
    </w:p>
    <w:p w14:paraId="0C2C077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Die Schülerinnen und Schüler </w:t>
      </w:r>
      <w:r w:rsidR="00B552B8">
        <w:rPr>
          <w:rFonts w:asciiTheme="minorHAnsi" w:hAnsiTheme="minorHAnsi" w:cstheme="minorHAnsi"/>
        </w:rPr>
        <w:t>des Leistungsniveaus</w:t>
      </w:r>
      <w:r w:rsidRPr="007A764F">
        <w:rPr>
          <w:rFonts w:asciiTheme="minorHAnsi" w:hAnsiTheme="minorHAnsi" w:cstheme="minorHAnsi"/>
        </w:rPr>
        <w:t xml:space="preserve"> mit vertieftem Bildungsangebot sowie jene, die sich auf die Berufsreifeprüfung vorbereiten, können zusätzlich komplexe Aufgaben zu einzelnen Lehrstoffinhalten lösen.</w:t>
      </w:r>
    </w:p>
    <w:p w14:paraId="1026F5AA"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41AB2C49"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Gesundheitsförderung. Berufliches Anforderungsprofil. Höflichkeitsnormen. Informationstechnologien. Informationsbeschaffung und –</w:t>
      </w:r>
      <w:proofErr w:type="spellStart"/>
      <w:r w:rsidRPr="007A764F">
        <w:rPr>
          <w:rFonts w:asciiTheme="minorHAnsi" w:hAnsiTheme="minorHAnsi" w:cstheme="minorHAnsi"/>
        </w:rPr>
        <w:t>verarbeitung</w:t>
      </w:r>
      <w:proofErr w:type="spellEnd"/>
      <w:r w:rsidRPr="007A764F">
        <w:rPr>
          <w:rFonts w:asciiTheme="minorHAnsi" w:hAnsiTheme="minorHAnsi" w:cstheme="minorHAnsi"/>
        </w:rPr>
        <w:t>. Zeitmanagement.</w:t>
      </w:r>
    </w:p>
    <w:p w14:paraId="5ECEC8D4"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Lehrstoff der Vertiefung:</w:t>
      </w:r>
    </w:p>
    <w:p w14:paraId="3DFB64D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Informationsverarbeitung.</w:t>
      </w:r>
    </w:p>
    <w:p w14:paraId="7057DD7F"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Unternehmensgründung und -führung</w:t>
      </w:r>
    </w:p>
    <w:p w14:paraId="75D9521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2D2F070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002EA80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Prinzipien und Methoden des Projektmanagements anwenden sowie Projekte unter Einbeziehung von Kreativitäts- und Präsentationstechniken situationsadäquat präsentieren,</w:t>
      </w:r>
    </w:p>
    <w:p w14:paraId="18F1361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Zuständigkeiten von Verwaltungsbehörden recherchieren und anlassbezogene Schritte erläutern,</w:t>
      </w:r>
    </w:p>
    <w:p w14:paraId="78B4DB8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Rechte und Pflichten als Arbeitgeberin bzw. Arbeitgeber und Arbeitnehmerin bzw. Arbeitnehmer beschreiben, mögliche Konsequenzen bei Konflikten darstellen, Lösungen finden und begründen.</w:t>
      </w:r>
    </w:p>
    <w:p w14:paraId="4D55F98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 xml:space="preserve">Die Schülerinnen und Schüler </w:t>
      </w:r>
      <w:r w:rsidR="00B552B8">
        <w:rPr>
          <w:rFonts w:asciiTheme="minorHAnsi" w:hAnsiTheme="minorHAnsi" w:cstheme="minorHAnsi"/>
        </w:rPr>
        <w:t>des Leistungsniveaus</w:t>
      </w:r>
      <w:r w:rsidRPr="007A764F">
        <w:rPr>
          <w:rFonts w:asciiTheme="minorHAnsi" w:hAnsiTheme="minorHAnsi" w:cstheme="minorHAnsi"/>
        </w:rPr>
        <w:t xml:space="preserve"> mit vertieftem Bildungsangebot sowie jene, die sich auf die Berufsreifeprüfung vorbereiten, können zusätzlich komplexe Aufgaben zu einzelnen Lehrstoffinhalten lösen.</w:t>
      </w:r>
    </w:p>
    <w:p w14:paraId="765374DB"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AB6DF3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Projektmanagement. Verwaltungsbehörden. Instanzenzug. Dienstpflichten. Arbeitsrecht.</w:t>
      </w:r>
    </w:p>
    <w:p w14:paraId="549DD29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lastRenderedPageBreak/>
        <w:t>Lehrstoff der Vertiefung:</w:t>
      </w:r>
    </w:p>
    <w:p w14:paraId="45A4B8B5"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Projektmanagement. Arbeitsrecht.</w:t>
      </w:r>
    </w:p>
    <w:p w14:paraId="5B4EC707"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BÜROPROZESSE</w:t>
      </w:r>
    </w:p>
    <w:p w14:paraId="7836381F"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Geschäftsprozesse</w:t>
      </w:r>
    </w:p>
    <w:p w14:paraId="531402A2"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41B5E6F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7A6AF4C3"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computerunterstützt Einnahmen und Ausgaben aufzeichnen und einen Haushaltsplan erstellen,</w:t>
      </w:r>
    </w:p>
    <w:p w14:paraId="743CC4E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geeignete Kommunikationsformen für Konsumentenschutzangelegenheiten auswählen und situationsbezogen einsetzen,</w:t>
      </w:r>
    </w:p>
    <w:p w14:paraId="5A5B2A6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Maßnahmen zu Spar</w:t>
      </w:r>
      <w:r w:rsidRPr="007A764F">
        <w:rPr>
          <w:rFonts w:asciiTheme="minorHAnsi" w:hAnsiTheme="minorHAnsi" w:cstheme="minorHAnsi"/>
        </w:rPr>
        <w:noBreakHyphen/>
        <w:t xml:space="preserve"> und Finanzierungsformen sowie zur Entschuldung in mündlicher und schriftlicher Form darlegen und durchführen,</w:t>
      </w:r>
    </w:p>
    <w:p w14:paraId="7675E8A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einschlägige Software zur Bearbeitung von fachspezifischen Geschäftsfällen in Verbindung mit dem Kaufvertrag einsetzen,</w:t>
      </w:r>
    </w:p>
    <w:p w14:paraId="246B8D4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im Zuge einer Kaufentscheidung auf Grundlage einer Bedarfsermittlung potenzielle Lieferfirmen suchen, Angebote einholen, diese vergleichen und den daraus resultierenden Schriftverkehr einschließlich der Bestellung durchführen,</w:t>
      </w:r>
    </w:p>
    <w:p w14:paraId="4D1806F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den Zahlungsverkehr aus betriebswirtschaftlicher Sicht abwickeln sowie bei Nutzung elektronischer Bankdienstleistungen die Datensicherheit berücksichtigen,</w:t>
      </w:r>
    </w:p>
    <w:p w14:paraId="2DCFABE3"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nach Berechnung von Abgaben die Vorgänge mit Behörden online bzw. schriftlich abwickeln und den notwendigen Schriftverkehr im Zusammenhang mit Beschwerden gegen Bescheide durchführen,</w:t>
      </w:r>
    </w:p>
    <w:p w14:paraId="1301F6D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komplexe Büro</w:t>
      </w:r>
      <w:r w:rsidRPr="007A764F">
        <w:rPr>
          <w:rFonts w:asciiTheme="minorHAnsi" w:hAnsiTheme="minorHAnsi" w:cstheme="minorHAnsi"/>
        </w:rPr>
        <w:noBreakHyphen/>
        <w:t xml:space="preserve"> und Geschäftsprozesse effizient durchführen und präsentieren.</w:t>
      </w:r>
    </w:p>
    <w:p w14:paraId="4D683621"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31F17285"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Haushaltsplan. Mündliche und schriftliche Kommunikation. Schriftverkehr zum Kaufvertrag. Bedarfsermittlung. Angebotsvergleiche. Praxisrelevante Software. Zahlungsverkehr. Datensicherheit. Abgaben. Komplexe Geschäftsfälle.</w:t>
      </w:r>
    </w:p>
    <w:p w14:paraId="16C32CB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Arbeitsplatz Büro</w:t>
      </w:r>
    </w:p>
    <w:p w14:paraId="589623A5"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12E2444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w:t>
      </w:r>
    </w:p>
    <w:p w14:paraId="0D61979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sind in der Lage, Büroarbeitsplätze nach gesundheitlichen, ergonomischen, ökologischen und ökonomischen Gesichtspunkten zu analysieren sowie Optimierungsmöglichkeiten vorzuschlagen und zu präsentieren,</w:t>
      </w:r>
    </w:p>
    <w:p w14:paraId="7400EF6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unter Zuhilfenahme unterschiedlicher Strukturierungstechniken Arbeitsabläufe sowie fachliche Inhalte visualisieren und präsentieren,</w:t>
      </w:r>
    </w:p>
    <w:p w14:paraId="62EDAFD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Arbeitsprozesse, optimal gestaltete Arbeitsräume und -plätze beschreiben sowie technische Büroeinrichtungen für effiziente Arbeitsabläufe vorschlagen, auswählen und begründen,</w:t>
      </w:r>
    </w:p>
    <w:p w14:paraId="5380A2F3"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eine Dateistruktur anlegen und die Dateiverwaltung effizient durchführen,</w:t>
      </w:r>
    </w:p>
    <w:p w14:paraId="08F8332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Möglichkeiten der Datensicherung anwenden sowie Daten im persönlichen und beruflichen Umfeld vor unberechtigtem Zugriff schützen,</w:t>
      </w:r>
    </w:p>
    <w:p w14:paraId="34CFF23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sind in der Lage, einen sorgsamen Umgang mit privaten und beruflichen Informationen sowie mit sensiblen Daten aufzuzeigen und das eigene Verhalten zu reflektieren,</w:t>
      </w:r>
    </w:p>
    <w:p w14:paraId="288C93B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Schriftstücke mit Textverarbeitungsprogrammen effizient und strukturiert erstellen,</w:t>
      </w:r>
    </w:p>
    <w:p w14:paraId="340B4B2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 xml:space="preserve">können Telefongespräche in deutscher und englischer Sprache führen sowie Gesprächsnotizen erstellen und </w:t>
      </w:r>
      <w:proofErr w:type="gramStart"/>
      <w:r w:rsidRPr="007A764F">
        <w:rPr>
          <w:rFonts w:asciiTheme="minorHAnsi" w:hAnsiTheme="minorHAnsi" w:cstheme="minorHAnsi"/>
        </w:rPr>
        <w:t>weiter bearbeiten</w:t>
      </w:r>
      <w:proofErr w:type="gramEnd"/>
      <w:r w:rsidRPr="007A764F">
        <w:rPr>
          <w:rFonts w:asciiTheme="minorHAnsi" w:hAnsiTheme="minorHAnsi" w:cstheme="minorHAnsi"/>
        </w:rPr>
        <w:t>,</w:t>
      </w:r>
    </w:p>
    <w:p w14:paraId="304F5DE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Termine, Reisen, Sitzungen, Tagungen oder Veranstaltungen unter Berücksichtigung des Veranstaltungsmanagements planen sowie die Planungsergebnisse präsentieren und evaluieren.</w:t>
      </w:r>
    </w:p>
    <w:p w14:paraId="6FD14F7C"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4BE3449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Arbeitsplatzgestaltung. Strukturierungs- und Präsentationstechniken. Arbeitsprozesse. Umgang mit Daten. Schriftstücke. Software. Telefongespräche. Veranstaltungs- und Reisemanagement.</w:t>
      </w:r>
    </w:p>
    <w:p w14:paraId="68CAB768"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Unternehmensgründung und -führung</w:t>
      </w:r>
    </w:p>
    <w:p w14:paraId="43EB0239"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29C11EB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70C3724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erforderliche Schritte für eine Unternehmensgründung setzen,</w:t>
      </w:r>
    </w:p>
    <w:p w14:paraId="1503B89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Umgangsformen und Führungsstile in Hinblick auf Motivation und Arbeitszufriedenheit analysieren und gegebenenfalls Lösungsstrategien entwickeln,</w:t>
      </w:r>
    </w:p>
    <w:p w14:paraId="4ACCD4D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lastRenderedPageBreak/>
        <w:tab/>
        <w:t>-</w:t>
      </w:r>
      <w:r w:rsidRPr="007A764F">
        <w:rPr>
          <w:rFonts w:asciiTheme="minorHAnsi" w:hAnsiTheme="minorHAnsi" w:cstheme="minorHAnsi"/>
        </w:rPr>
        <w:tab/>
        <w:t xml:space="preserve">Aufbau und Ablauforganisation eines Unternehmens bzw. einer Institution in einem Organigramm darstellen, die Aufgaben der einzelnen Verantwortungsträgerinnen und </w:t>
      </w:r>
      <w:r w:rsidRPr="007A764F">
        <w:rPr>
          <w:rFonts w:asciiTheme="minorHAnsi" w:hAnsiTheme="minorHAnsi" w:cstheme="minorHAnsi"/>
        </w:rPr>
        <w:noBreakHyphen/>
      </w:r>
      <w:proofErr w:type="spellStart"/>
      <w:r w:rsidRPr="007A764F">
        <w:rPr>
          <w:rFonts w:asciiTheme="minorHAnsi" w:hAnsiTheme="minorHAnsi" w:cstheme="minorHAnsi"/>
        </w:rPr>
        <w:t>träger</w:t>
      </w:r>
      <w:proofErr w:type="spellEnd"/>
      <w:r w:rsidRPr="007A764F">
        <w:rPr>
          <w:rFonts w:asciiTheme="minorHAnsi" w:hAnsiTheme="minorHAnsi" w:cstheme="minorHAnsi"/>
        </w:rPr>
        <w:t xml:space="preserve"> beschreiben sowie die rechtlichen Auswirkungen von gesetzten Handlungen darlegen,</w:t>
      </w:r>
    </w:p>
    <w:p w14:paraId="2F0D219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Stellenausschreibungen in Hinblick auf das eigene Fähigkeitsprofil analysieren und geeignete Bewerbungsunterlagen erstellen,</w:t>
      </w:r>
    </w:p>
    <w:p w14:paraId="25CEFC5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Bewerbungsgespräche führen und analysieren,</w:t>
      </w:r>
    </w:p>
    <w:p w14:paraId="10B2946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Dienstzeugnisse nachvollziehen und Kündigungsschreiben verfassen.</w:t>
      </w:r>
    </w:p>
    <w:p w14:paraId="2DF5141B"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2E1128F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Unternehmensgründung. Unternehmenskultur. Organisationsmanagement. Stellenbewerbung. Bewerbungsgespräche. Auflösung von Dienstverhältnissen.</w:t>
      </w:r>
    </w:p>
    <w:p w14:paraId="635DB823"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Schularbeiten:</w:t>
      </w:r>
    </w:p>
    <w:p w14:paraId="1D6E1532"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20 Unterrichtsstunden auf der betreffenden Schulstufe:</w:t>
      </w:r>
    </w:p>
    <w:p w14:paraId="232FEA05"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Eine Schularbeit (je nach Bedarf ein- oder zweistündig).</w:t>
      </w:r>
    </w:p>
    <w:p w14:paraId="003186E8"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40 Unterrichtsstunden auf der betreffenden Schulstufe:</w:t>
      </w:r>
    </w:p>
    <w:p w14:paraId="0711118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Zwei Schularbeiten (je nach Bedarf ein- oder zweistündig).</w:t>
      </w:r>
    </w:p>
    <w:p w14:paraId="34DA3812" w14:textId="77777777" w:rsidR="00215836" w:rsidRDefault="00215836">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32A5CC18" w14:textId="77777777" w:rsidR="007A764F" w:rsidRPr="007A764F" w:rsidRDefault="007A764F" w:rsidP="00944E4F">
      <w:pPr>
        <w:pStyle w:val="81ErlUeberschrZ"/>
        <w:spacing w:after="120"/>
        <w:rPr>
          <w:rFonts w:asciiTheme="minorHAnsi" w:hAnsiTheme="minorHAnsi" w:cstheme="minorHAnsi"/>
        </w:rPr>
      </w:pPr>
      <w:r w:rsidRPr="007A764F">
        <w:rPr>
          <w:rFonts w:asciiTheme="minorHAnsi" w:hAnsiTheme="minorHAnsi" w:cstheme="minorHAnsi"/>
        </w:rPr>
        <w:lastRenderedPageBreak/>
        <w:t>FREIGEGENSTÄNDE</w:t>
      </w:r>
    </w:p>
    <w:p w14:paraId="1D937CD7" w14:textId="77777777" w:rsidR="00944E4F" w:rsidRPr="002C7C86" w:rsidRDefault="00944E4F" w:rsidP="00944E4F">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C7C86">
        <w:rPr>
          <w:rFonts w:ascii="Calibri" w:hAnsi="Calibri" w:cs="Calibri"/>
          <w:color w:val="auto"/>
        </w:rPr>
        <w:t>PRÄAMBEL</w:t>
      </w:r>
    </w:p>
    <w:p w14:paraId="3E290435" w14:textId="77777777" w:rsidR="00944E4F" w:rsidRPr="002C7C86" w:rsidRDefault="00944E4F" w:rsidP="00944E4F">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46933B02" w14:textId="77777777" w:rsidR="00944E4F" w:rsidRPr="002C7C86" w:rsidRDefault="00944E4F" w:rsidP="00944E4F">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p w14:paraId="194BA47B"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LEBENDE FREMDSPRACHE</w:t>
      </w:r>
    </w:p>
    <w:p w14:paraId="05F1B39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Hören im Kompetenzniveau A1</w:t>
      </w:r>
    </w:p>
    <w:p w14:paraId="248458F7"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0455C7C9"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69DE2B81"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0B37EAA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w:t>
      </w:r>
    </w:p>
    <w:p w14:paraId="7B30D224"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Lesen im Kompetenzniveau A1</w:t>
      </w:r>
    </w:p>
    <w:p w14:paraId="1AFA9D0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1B65CE7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 einzelne vertraute Namen und Wörter sowie ganz einfache Sätze aus dem persönlichen Umfeld sinnerfassend lesen.</w:t>
      </w:r>
    </w:p>
    <w:p w14:paraId="2BAE46F5"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57E4E06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w:t>
      </w:r>
    </w:p>
    <w:p w14:paraId="02826AA7"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Sprechen im Kompetenzniveau A1</w:t>
      </w:r>
    </w:p>
    <w:p w14:paraId="60422CDB"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65BFC37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08BBCC3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sich auf einfache Art verständigen, wenn die Gesprächspartnerinnen oder Gesprächspartner langsam und deutlich sprechen und bereit sind zu helfen,</w:t>
      </w:r>
    </w:p>
    <w:p w14:paraId="2796DF4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sich selbst oder andere Personen beschreiben und vorstellen sowie mit einfachen Wendungen und Sätzen über ihren Wohn- und Arbeitsort berichten.</w:t>
      </w:r>
    </w:p>
    <w:p w14:paraId="61FFA910"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2805AC99"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w:t>
      </w:r>
    </w:p>
    <w:p w14:paraId="7CBB1EA1"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Schreiben im Kompetenzniveau A1</w:t>
      </w:r>
    </w:p>
    <w:p w14:paraId="3192F768"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6E2A206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612AF90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kurze einfache Mitteilungen, Grußkarten und kurze einfache Korrespondenz schreiben,</w:t>
      </w:r>
    </w:p>
    <w:p w14:paraId="48A025B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Basisinformationen aus dem persönlichen Umfeld in Formulare eintragen.</w:t>
      </w:r>
    </w:p>
    <w:p w14:paraId="42D46CDF"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6A617D1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w:t>
      </w:r>
    </w:p>
    <w:p w14:paraId="3909435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Hören im Kompetenzniveau A2</w:t>
      </w:r>
    </w:p>
    <w:p w14:paraId="3368FB81"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5D8565B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619C263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3E73458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das Wesentliche von kurzen, klaren und einfachen Mitteilungen und Durchsagen verstehen.</w:t>
      </w:r>
    </w:p>
    <w:p w14:paraId="673E35CF"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58A33F2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w:t>
      </w:r>
    </w:p>
    <w:p w14:paraId="09B9DBA3"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Lesen im Kompetenzniveau A2</w:t>
      </w:r>
    </w:p>
    <w:p w14:paraId="3A2BBF5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3B58AFF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54629EF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ganz kurze einfache Texte und Alltagstexte aus dem persönlichen Umfeld sinnerfassend lesen,</w:t>
      </w:r>
    </w:p>
    <w:p w14:paraId="667A6C6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ganz kurze einfache persönliche Korrespondenz sinnerfassend lesen.</w:t>
      </w:r>
    </w:p>
    <w:p w14:paraId="019EC953"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439E375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w:t>
      </w:r>
    </w:p>
    <w:p w14:paraId="27BCE0D1"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Sprechen im Kompetenzniveau A2</w:t>
      </w:r>
    </w:p>
    <w:p w14:paraId="14096E52"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48DA02B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6EA66EB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sich in einfachen routinemäßigen Situationen verständigen, um Informationen einfach und direkt auszutauschen,</w:t>
      </w:r>
    </w:p>
    <w:p w14:paraId="01F2F6B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60F0A5C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 sehr kurzes Kontaktgespräch führen, verstehen aber normalerweise nicht genug, um selbst das Gespräch in Gang zu halten.</w:t>
      </w:r>
    </w:p>
    <w:p w14:paraId="0B14731A"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2A90729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w:t>
      </w:r>
    </w:p>
    <w:p w14:paraId="02887235"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Schreiben im Kompetenzniveau A2</w:t>
      </w:r>
    </w:p>
    <w:p w14:paraId="479217F2"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4AAD7DB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 unter Zuhilfenahme von Vorlagen</w:t>
      </w:r>
    </w:p>
    <w:p w14:paraId="7CBC244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kurze einfache Notizen, Mitteilungen und Mails schreiben,</w:t>
      </w:r>
    </w:p>
    <w:p w14:paraId="58C79E7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einfache persönliche Korrespondenz schreiben,</w:t>
      </w:r>
    </w:p>
    <w:p w14:paraId="7D18095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einen Lebenslauf und Bewerbungen schreiben.</w:t>
      </w:r>
    </w:p>
    <w:p w14:paraId="1E2AFF9C"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29CD5B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w:t>
      </w:r>
    </w:p>
    <w:p w14:paraId="05BFC9B7"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Hören im Kompetenzniveau B1</w:t>
      </w:r>
    </w:p>
    <w:p w14:paraId="29AA2B4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004A11D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349A310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1A58AD6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wenn relativ langsam und deutlich gesprochen wird, Medienberichten zu aktuellen Ereignissen und persönlichen Interessengebieten zentrale Informationen entnehmen.</w:t>
      </w:r>
    </w:p>
    <w:p w14:paraId="5701C719"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A3FF32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w:t>
      </w:r>
    </w:p>
    <w:p w14:paraId="025F2C28"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Lesen im Kompetenzniveau B1</w:t>
      </w:r>
    </w:p>
    <w:p w14:paraId="182DB50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2C87883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66829F2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Alltagstexte und literarische Texte, in denen sehr gebräuchliche Sprache zur Anwendung kommt, sinnerfassend lesen,</w:t>
      </w:r>
    </w:p>
    <w:p w14:paraId="3C211CF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persönliche Korrespondenz sinnerfassend lesen und Handlungen daraus ableiten.</w:t>
      </w:r>
    </w:p>
    <w:p w14:paraId="5D623D73"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CDC445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Literatur und Medien.</w:t>
      </w:r>
    </w:p>
    <w:p w14:paraId="49357B3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Sprechen im Kompetenzniveau B1</w:t>
      </w:r>
    </w:p>
    <w:p w14:paraId="23C5CC9F"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7647B41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37D4EFB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im Alltag und auf Reisen geläufige Situationen sprachlich bewältigen,</w:t>
      </w:r>
    </w:p>
    <w:p w14:paraId="7EFDD23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über Erfahrungen und Ereignisse berichten, Ziele beschreiben und zu Plänen und Ansichten kurze Begründungen oder Erklärungen geben,</w:t>
      </w:r>
    </w:p>
    <w:p w14:paraId="6A77714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initiativ an Gesprächen teilnehmen.</w:t>
      </w:r>
    </w:p>
    <w:p w14:paraId="0341D291"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0F37BE6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Freies Kommunizieren.</w:t>
      </w:r>
    </w:p>
    <w:p w14:paraId="688F171B"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Schreiben im Kompetenzniveau B1</w:t>
      </w:r>
    </w:p>
    <w:p w14:paraId="54765A6C"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5B77C57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1CE0279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Notizen und Konzepte für das freie Sprechen und für Telefongespräche schreiben,</w:t>
      </w:r>
    </w:p>
    <w:p w14:paraId="5E5BF49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lastRenderedPageBreak/>
        <w:tab/>
        <w:t>-</w:t>
      </w:r>
      <w:r w:rsidRPr="007A764F">
        <w:rPr>
          <w:rFonts w:asciiTheme="minorHAnsi" w:hAnsiTheme="minorHAnsi" w:cstheme="minorHAnsi"/>
        </w:rPr>
        <w:tab/>
        <w:t>einfache persönliche Korrespondenz schreiben,</w:t>
      </w:r>
    </w:p>
    <w:p w14:paraId="08C3472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nach Mustern einen Lebenslauf und Bewerbungen schreiben,</w:t>
      </w:r>
    </w:p>
    <w:p w14:paraId="468D9E8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Hör- und Lesetexte einfach zusammenfassen,</w:t>
      </w:r>
    </w:p>
    <w:p w14:paraId="42066D9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unterschiedliche Textsorten verfassen.</w:t>
      </w:r>
    </w:p>
    <w:p w14:paraId="0BA71293"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2380474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Persönliches Umfeld. Kreatives Schreiben.</w:t>
      </w:r>
    </w:p>
    <w:p w14:paraId="0B3B3946"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DEUTSCH</w:t>
      </w:r>
    </w:p>
    <w:p w14:paraId="7A10FB08"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Zuhören</w:t>
      </w:r>
    </w:p>
    <w:p w14:paraId="787B627B"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307DFD33"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6C67526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verbale und nonverbale Elemente sowie Gestaltungsmittel der Kommunikation erkennen und verstehen,</w:t>
      </w:r>
    </w:p>
    <w:p w14:paraId="52D0770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22734A72"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3BFBB76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Aktives Zuhören. Verbale und nonverbale Signale. Kommunikationsebenen.</w:t>
      </w:r>
    </w:p>
    <w:p w14:paraId="42B7C8E7"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Sprechen</w:t>
      </w:r>
    </w:p>
    <w:p w14:paraId="1FA321A2"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504E03E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w:t>
      </w:r>
    </w:p>
    <w:p w14:paraId="5BF90D7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Gesprächsverhalten reflektieren, sich gesprächsfördernd verhalten, nonverbale Signale gezielt einsetzen sowie sich personen- und situationsadäquat ausdrücken,</w:t>
      </w:r>
    </w:p>
    <w:p w14:paraId="7C863F7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453D524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Stil- und Sprachebenen unterscheiden sowie diese situationsadäquat einsetzen,</w:t>
      </w:r>
    </w:p>
    <w:p w14:paraId="5C8B5C4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kennen unterschiedliche Präsentationstechniken und können ihre Anliegen vor Publikum vorbringen und referieren.</w:t>
      </w:r>
    </w:p>
    <w:p w14:paraId="695F860D"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0A68967"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Verbale und nonverbale Kommunikation. Gesprächsförderndes Verhalten. Gesprächs- und Umgangsformen. Präsentationstechniken. Stil- und Sprachebenen.</w:t>
      </w:r>
    </w:p>
    <w:p w14:paraId="5FF1DE6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Lesen</w:t>
      </w:r>
    </w:p>
    <w:p w14:paraId="5CECFE49"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0AE4289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6DF4E15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still und laut sinnerfassend sowie gestaltend lesen,</w:t>
      </w:r>
    </w:p>
    <w:p w14:paraId="6674EBC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2E869EE4"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D8A69F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Lesestrategien. Textinterpretation.</w:t>
      </w:r>
    </w:p>
    <w:p w14:paraId="421114F5"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Schreiben</w:t>
      </w:r>
    </w:p>
    <w:p w14:paraId="245DD332"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3E7BF6F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34BF08E0"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zu aktuellen Themen der Gesellschaft sowie des beruflichen und außerberuflichen Bereichs schriftlich Stellung nehmen,</w:t>
      </w:r>
    </w:p>
    <w:p w14:paraId="1FC43F5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Texte mit unterschiedlichen Intentionen zielgruppenadäquat verfassen,</w:t>
      </w:r>
    </w:p>
    <w:p w14:paraId="46BF78E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mit analogen und digitalen Medienangeboten kritisch umgehen und diese situationsgerecht nutzen,</w:t>
      </w:r>
    </w:p>
    <w:p w14:paraId="3A8EE108"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Rechtschreib- und Grammatikregeln anwenden, Nachschlagewerke verwenden sowie ihren Grund-, Fach- und Fremdwortschatz erweitern und festigen.</w:t>
      </w:r>
    </w:p>
    <w:p w14:paraId="165BCDF2"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5AF86ED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Schriftliche Kommunikation. Verfassen und Lesen unterschiedlicher Textsorten. Umgang mit Informationsquellen. Orthografie und Grammatik.</w:t>
      </w:r>
    </w:p>
    <w:p w14:paraId="07C020B8"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lastRenderedPageBreak/>
        <w:t>ANGEWANDTE MATHEMATIK</w:t>
      </w:r>
    </w:p>
    <w:p w14:paraId="70B3EFAF"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Zahlen und Maße</w:t>
      </w:r>
    </w:p>
    <w:p w14:paraId="41FEF94C"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6DAEA1A9"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5F7CD46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 xml:space="preserve">die Mengen der natürlichen, </w:t>
      </w:r>
      <w:proofErr w:type="spellStart"/>
      <w:r w:rsidRPr="007A764F">
        <w:rPr>
          <w:rFonts w:asciiTheme="minorHAnsi" w:hAnsiTheme="minorHAnsi" w:cstheme="minorHAnsi"/>
        </w:rPr>
        <w:t>ganzen</w:t>
      </w:r>
      <w:proofErr w:type="spellEnd"/>
      <w:r w:rsidRPr="007A764F">
        <w:rPr>
          <w:rFonts w:asciiTheme="minorHAnsi" w:hAnsiTheme="minorHAnsi" w:cstheme="minorHAnsi"/>
        </w:rPr>
        <w:t>, rationalen und reellen Zahlen anhand der auf ihnen durchführbaren Rechenoperationen unterscheiden, Zahlen diesen Zahlenmengen zuordnen und Berechnungen durchführen,</w:t>
      </w:r>
    </w:p>
    <w:p w14:paraId="52EDE8C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Maßeinheiten situationsadäquat verwenden und Umrechnungen durchführen,</w:t>
      </w:r>
    </w:p>
    <w:p w14:paraId="0C09222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Prozentangaben verstehen, berufsspezifische Berechnungen mit diesen durchführen sowie absolute Größen als Prozentwerte ausdrücken und Änderungsraten bestimmen,</w:t>
      </w:r>
    </w:p>
    <w:p w14:paraId="5570A4B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Verhältnisrechnungen durchführen und den Lösungsweg erklären.</w:t>
      </w:r>
    </w:p>
    <w:p w14:paraId="5D6BB2D5"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07B8719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Zahlenmengen. Maßeinheiten. Prozentrechnung. Verhältnisrechnungen.</w:t>
      </w:r>
    </w:p>
    <w:p w14:paraId="49EB84E0"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Algebra und Geometrie</w:t>
      </w:r>
    </w:p>
    <w:p w14:paraId="6B557457"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485D2E2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39C18F3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berufsspezifische Zusammenhänge mit Hilfe von Variablen, Termen und Formeln beschreiben, Terme vereinfachen und Formeln nach vorgegebenen Größen umformen,</w:t>
      </w:r>
    </w:p>
    <w:p w14:paraId="51A068D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Gleichungen und Ungleichungen lösen und grafisch darstellen,</w:t>
      </w:r>
    </w:p>
    <w:p w14:paraId="11E369A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berufsspezifische Fragestellungen als lineare Gleichungssysteme darstellen und diese lösen,</w:t>
      </w:r>
    </w:p>
    <w:p w14:paraId="5C59328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geometrische und trigonometrische Berechnungen durchführen.</w:t>
      </w:r>
    </w:p>
    <w:p w14:paraId="64F4B02C"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A17723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Terme. Formeln. Gleichungen. Ungleichungen. Lineare Gleichungssysteme. Geometrie und Trigonometrie.</w:t>
      </w:r>
    </w:p>
    <w:p w14:paraId="10863101"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Funktionale Zusammenhänge</w:t>
      </w:r>
    </w:p>
    <w:p w14:paraId="0712B89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74409920"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6D3F4EC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den Begriff Funktion definieren sowie funktionale Zusammenhänge in ihrem Berufsfeld erkennen und präsentieren,</w:t>
      </w:r>
    </w:p>
    <w:p w14:paraId="30BDB60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78FC277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Funktionsparameter interpretieren, anhand vorgegebener Daten ermitteln und die Funktionsgleichung zur Bestimmung unbekannter Funktionswerte nutzen.</w:t>
      </w:r>
    </w:p>
    <w:p w14:paraId="7C83F286"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6CFBF24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Funktionstypen. Eigenschaften von Funktionen. Funktionsgleichungen.</w:t>
      </w:r>
    </w:p>
    <w:p w14:paraId="188B0B94"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Stochastik</w:t>
      </w:r>
    </w:p>
    <w:p w14:paraId="2947E8A3"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46B46DB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12E1B750"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8422385"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Beschreibende Statistik.</w:t>
      </w:r>
    </w:p>
    <w:p w14:paraId="1C598CA5"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Schularbeiten:</w:t>
      </w:r>
    </w:p>
    <w:p w14:paraId="32755C00"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20 Unterrichtsstunden auf der betreffenden Schulstufe:</w:t>
      </w:r>
    </w:p>
    <w:p w14:paraId="5B573F7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Eine Schularbeit (je nach Bedarf ein- oder zweistündig).</w:t>
      </w:r>
    </w:p>
    <w:p w14:paraId="3D2AC5C5" w14:textId="77777777" w:rsidR="007A764F" w:rsidRPr="007A764F" w:rsidRDefault="007A764F" w:rsidP="007A764F">
      <w:pPr>
        <w:pStyle w:val="83ErlText"/>
        <w:rPr>
          <w:rFonts w:asciiTheme="minorHAnsi" w:hAnsiTheme="minorHAnsi" w:cstheme="minorHAnsi"/>
        </w:rPr>
      </w:pPr>
      <w:r w:rsidRPr="007A764F">
        <w:rPr>
          <w:rFonts w:asciiTheme="minorHAnsi" w:hAnsiTheme="minorHAnsi" w:cstheme="minorHAnsi"/>
        </w:rPr>
        <w:t>Bei mindestens 40 Unterrichtsstunden auf der betreffenden Schulstufe:</w:t>
      </w:r>
    </w:p>
    <w:p w14:paraId="2CF1F4F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Zwei Schularbeiten (je nach Bedarf ein- oder zweistündig).</w:t>
      </w:r>
    </w:p>
    <w:p w14:paraId="594FEF90" w14:textId="77777777" w:rsidR="00215836" w:rsidRDefault="00215836">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6AA651DC" w14:textId="77777777" w:rsidR="007A764F" w:rsidRPr="007A764F" w:rsidRDefault="007A764F" w:rsidP="00944E4F">
      <w:pPr>
        <w:pStyle w:val="81ErlUeberschrZ"/>
        <w:spacing w:after="120"/>
        <w:rPr>
          <w:rFonts w:asciiTheme="minorHAnsi" w:hAnsiTheme="minorHAnsi" w:cstheme="minorHAnsi"/>
        </w:rPr>
      </w:pPr>
      <w:r w:rsidRPr="007A764F">
        <w:rPr>
          <w:rFonts w:asciiTheme="minorHAnsi" w:hAnsiTheme="minorHAnsi" w:cstheme="minorHAnsi"/>
        </w:rPr>
        <w:lastRenderedPageBreak/>
        <w:t>UNVERBINDLICHE ÜBUNGEN</w:t>
      </w:r>
    </w:p>
    <w:p w14:paraId="099F4A01" w14:textId="77777777" w:rsidR="00944E4F" w:rsidRPr="002C7C86" w:rsidRDefault="00944E4F" w:rsidP="00944E4F">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C7C86">
        <w:rPr>
          <w:rFonts w:ascii="Calibri" w:hAnsi="Calibri" w:cs="Calibri"/>
          <w:color w:val="auto"/>
        </w:rPr>
        <w:t>PRÄAMBEL</w:t>
      </w:r>
    </w:p>
    <w:p w14:paraId="3EE6BD1D" w14:textId="77777777" w:rsidR="00944E4F" w:rsidRPr="002C7C86" w:rsidRDefault="00944E4F" w:rsidP="00944E4F">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Die in den Bildungs- und Lehraufgaben der nachfolgenden unverbindlichen Übungen beschriebenen Kompetenzen werden von der ersten bis zur letzten Schulstufe geführt und im Unterricht, entsprechend ihrer unterschiedlichen Tiefe und Taxierung, berücksichtigt.</w:t>
      </w:r>
    </w:p>
    <w:p w14:paraId="34F1D694" w14:textId="77777777" w:rsidR="00944E4F" w:rsidRPr="002C7C86" w:rsidRDefault="00944E4F" w:rsidP="00944E4F">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p w14:paraId="3CC1CBD3"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t>BEWEGUNG UND SPORT</w:t>
      </w:r>
    </w:p>
    <w:p w14:paraId="71B5323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Grundlagen zum Bewegungshandeln</w:t>
      </w:r>
    </w:p>
    <w:p w14:paraId="4F55777F"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1CD63076"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 Methoden zur Schulung der konditionellen, koordinativen und beweglichkeitsbezogenen Fähigkeiten eigenverantwortlich anwenden.</w:t>
      </w:r>
    </w:p>
    <w:p w14:paraId="600DD2DE"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0D5F6ABD"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Übungen aus den Bereichen Turnen, Gymnastik, Leichtathletik und Schwimmen. Übungen an Fitnessgeräten. Sportmotorische Tests.</w:t>
      </w:r>
    </w:p>
    <w:p w14:paraId="208E9134"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Leistungsorientierte und spielerische Bewegungshandlungen</w:t>
      </w:r>
    </w:p>
    <w:p w14:paraId="186548BE"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00A4542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3B3C24D2"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ihr Leistungsvermögen in Bewegungshandlungen einschätzen,</w:t>
      </w:r>
    </w:p>
    <w:p w14:paraId="0D5D53E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Regeln einhalten und sich fair verhalten sowie das Verhalten auf Spielsituationen abstimmen und taktische Entscheidungen in der Gruppe bzw. Mannschaft treffen,</w:t>
      </w:r>
    </w:p>
    <w:p w14:paraId="50695C8D"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ausgewählte Wettbewerbe und Sportspiele organisieren und leiten.</w:t>
      </w:r>
    </w:p>
    <w:p w14:paraId="75106290"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0A22A3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Wettbewerbe und Spiele. Trendsportarten.</w:t>
      </w:r>
    </w:p>
    <w:p w14:paraId="383B7726"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Gestaltende und darstellende Bewegungshandlungen</w:t>
      </w:r>
    </w:p>
    <w:p w14:paraId="5C56B27D"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050A3C68"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74BC10D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sich durch Bewegung ausdrücken und verständigen,</w:t>
      </w:r>
    </w:p>
    <w:p w14:paraId="6DDEBE4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Bewegung gestalten und kreative Ausdrucksmöglichkeiten finden.</w:t>
      </w:r>
    </w:p>
    <w:p w14:paraId="15369039"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694799DF"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Pantomime. Gefühle durch Bewegungen darstellen. Tanz. Musikgymnastik. Rhythmische Gymnastik und Akrobatik.</w:t>
      </w:r>
    </w:p>
    <w:p w14:paraId="7AE6DE91"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Gesundheitsorientierte und ausgleichende Bewegungshandlungen</w:t>
      </w:r>
    </w:p>
    <w:p w14:paraId="05F569B9"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32E59A3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w:t>
      </w:r>
    </w:p>
    <w:p w14:paraId="2D5A698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körperliche Belastungssymptome und deren Ursachen erkennen sowie mögliche Auswirkungen auf die Gesundheit beschreiben,</w:t>
      </w:r>
    </w:p>
    <w:p w14:paraId="008E49D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alltägliche Bewegungshandlungen durch gezielte Übungen verbessern und berufsspezifische Belastungen ausgleichen.</w:t>
      </w:r>
    </w:p>
    <w:p w14:paraId="6DB28322"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45D8FA2"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Funktionsgymnastik. Regeneration. Atemtechniken. Entspannungs- und Dehntechniken.</w:t>
      </w:r>
    </w:p>
    <w:p w14:paraId="445C2EF7"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Erlebnisorientierte Bewegungshandlungen</w:t>
      </w:r>
    </w:p>
    <w:p w14:paraId="1F828FF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6EDA1FE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410759C1"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520B23CB"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Bergsport. Gleit- und Rollsport. Wassersport. Ballspiele. Sportveranstaltungen.</w:t>
      </w:r>
    </w:p>
    <w:p w14:paraId="1069050E"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b w:val="0"/>
        </w:rPr>
        <w:lastRenderedPageBreak/>
        <w:t>ANGEWANDTE INFORMATIK</w:t>
      </w:r>
    </w:p>
    <w:p w14:paraId="27F3A98D"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Informationssysteme, Mensch und Gesellschaft</w:t>
      </w:r>
    </w:p>
    <w:p w14:paraId="49BC5A4B" w14:textId="77777777" w:rsidR="007A764F" w:rsidRPr="007A764F" w:rsidRDefault="007A764F" w:rsidP="007A764F">
      <w:pPr>
        <w:pStyle w:val="82ErlUeberschrL"/>
        <w:rPr>
          <w:rFonts w:asciiTheme="minorHAnsi" w:eastAsia="MS Mincho" w:hAnsiTheme="minorHAnsi" w:cstheme="minorHAnsi"/>
        </w:rPr>
      </w:pPr>
      <w:r w:rsidRPr="007A764F">
        <w:rPr>
          <w:rFonts w:asciiTheme="minorHAnsi" w:eastAsia="MS Mincho" w:hAnsiTheme="minorHAnsi" w:cstheme="minorHAnsi"/>
        </w:rPr>
        <w:t>Bildungs- und Lehraufgabe:</w:t>
      </w:r>
    </w:p>
    <w:p w14:paraId="59E0C171" w14:textId="77777777" w:rsidR="007A764F" w:rsidRPr="007A764F" w:rsidRDefault="007A764F" w:rsidP="007A764F">
      <w:pPr>
        <w:pStyle w:val="51Abs"/>
        <w:rPr>
          <w:rFonts w:asciiTheme="minorHAnsi" w:hAnsiTheme="minorHAnsi" w:cstheme="minorHAnsi"/>
        </w:rPr>
      </w:pPr>
      <w:r w:rsidRPr="007A764F">
        <w:rPr>
          <w:rFonts w:asciiTheme="minorHAnsi" w:eastAsia="MS Mincho" w:hAnsiTheme="minorHAnsi" w:cstheme="minorHAnsi"/>
        </w:rPr>
        <w:t>Die Schülerinnen und Schüler</w:t>
      </w:r>
    </w:p>
    <w:p w14:paraId="1E69EFD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61237C4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29646459"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sind in der Lage, einen sorgsamen Umgang mit privaten und beruflichen Informationen sowie mit sensiblen Daten aufzuzeigen und das eigene Verhalten zu reflektieren,</w:t>
      </w:r>
    </w:p>
    <w:p w14:paraId="0B6A8406"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Möglichkeiten der Datensicherung anwenden sowie Daten vor unberechtigtem Zugriff im persönlichen und beruflichen Umfeld schützen,</w:t>
      </w:r>
    </w:p>
    <w:p w14:paraId="10579DEB"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Daten in verschiedenen Formaten erkennen, geeignete Dateiformate auswählen und begründen sowie eine Dateistruktur anlegen und Dateien effizient verwalten,</w:t>
      </w:r>
    </w:p>
    <w:p w14:paraId="0C51FBA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Daten importieren, exportieren, überprüfen und weiterverarbeiten,</w:t>
      </w:r>
    </w:p>
    <w:p w14:paraId="402F900E"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Dateien fachgerecht konvertieren,</w:t>
      </w:r>
    </w:p>
    <w:p w14:paraId="7BB63BE1"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die umwelt- und fachgerechte Entsorgung von Hardware und Verbrauchsmaterialien beschreiben.</w:t>
      </w:r>
    </w:p>
    <w:p w14:paraId="19241BEE"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1950303C"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Computerarbeitsplätze. Betriebssysteme. Datenschutz. Datensicherheit. Dateiverwaltung. Entsorgung.</w:t>
      </w:r>
    </w:p>
    <w:p w14:paraId="34573F2C"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Textverarbeitung, Präsentation und Kommunikation</w:t>
      </w:r>
    </w:p>
    <w:p w14:paraId="121F3881" w14:textId="77777777" w:rsidR="007A764F" w:rsidRPr="007A764F" w:rsidRDefault="007A764F" w:rsidP="007A764F">
      <w:pPr>
        <w:pStyle w:val="82ErlUeberschrL"/>
        <w:rPr>
          <w:rFonts w:asciiTheme="minorHAnsi" w:eastAsia="MS Mincho" w:hAnsiTheme="minorHAnsi" w:cstheme="minorHAnsi"/>
        </w:rPr>
      </w:pPr>
      <w:r w:rsidRPr="007A764F">
        <w:rPr>
          <w:rFonts w:asciiTheme="minorHAnsi" w:eastAsia="MS Mincho" w:hAnsiTheme="minorHAnsi" w:cstheme="minorHAnsi"/>
        </w:rPr>
        <w:t>Bildungs- und Lehraufgabe:</w:t>
      </w:r>
    </w:p>
    <w:p w14:paraId="52C76535" w14:textId="77777777" w:rsidR="007A764F" w:rsidRPr="007A764F" w:rsidRDefault="007A764F" w:rsidP="007A764F">
      <w:pPr>
        <w:pStyle w:val="51Abs"/>
        <w:rPr>
          <w:rFonts w:asciiTheme="minorHAnsi" w:hAnsiTheme="minorHAnsi" w:cstheme="minorHAnsi"/>
        </w:rPr>
      </w:pPr>
      <w:r w:rsidRPr="007A764F">
        <w:rPr>
          <w:rFonts w:asciiTheme="minorHAnsi" w:eastAsia="MS Mincho" w:hAnsiTheme="minorHAnsi" w:cstheme="minorHAnsi"/>
        </w:rPr>
        <w:t>Die Schülerinnen und Schüler können</w:t>
      </w:r>
    </w:p>
    <w:p w14:paraId="468292DF"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Schriftstücke mit Hilfe von Textverarbeitungssoftware effizient und strukturiert erstellen, bearbeiten und drucken,</w:t>
      </w:r>
    </w:p>
    <w:p w14:paraId="1A494F1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unter Zuhilfenahme unterschiedlicher Software sowie Visualisierungs- und Strukturierungstechniken Besprechungs- und Präsentationsunterlagen erstellen,</w:t>
      </w:r>
    </w:p>
    <w:p w14:paraId="096B727C"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E-Mails verantwortungsbewusst nutzen und verwalten,</w:t>
      </w:r>
    </w:p>
    <w:p w14:paraId="7A13A5B5"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5EC90677"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Bilder und Grafiken mit geeigneter Software verantwortungsbewusst bearbeiten.</w:t>
      </w:r>
    </w:p>
    <w:p w14:paraId="6109EADB"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5483B56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Schriftstücke. Besprechungs- und Präsentationsunterlagen. E-Mail. Dateien. Informationsmedien. Bildbearbeitung.</w:t>
      </w:r>
    </w:p>
    <w:p w14:paraId="5BD385E3"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spacing w:val="26"/>
        </w:rPr>
        <w:t>Kompetenzbereich Tabellenkalkulation und Datenbanken</w:t>
      </w:r>
    </w:p>
    <w:p w14:paraId="5CC44242" w14:textId="77777777" w:rsidR="007A764F" w:rsidRPr="007A764F" w:rsidRDefault="007A764F" w:rsidP="007A764F">
      <w:pPr>
        <w:pStyle w:val="82ErlUeberschrL"/>
        <w:rPr>
          <w:rFonts w:asciiTheme="minorHAnsi" w:eastAsia="MS Mincho" w:hAnsiTheme="minorHAnsi" w:cstheme="minorHAnsi"/>
        </w:rPr>
      </w:pPr>
      <w:r w:rsidRPr="007A764F">
        <w:rPr>
          <w:rFonts w:asciiTheme="minorHAnsi" w:eastAsia="MS Mincho" w:hAnsiTheme="minorHAnsi" w:cstheme="minorHAnsi"/>
        </w:rPr>
        <w:t>Bildungs- und Lehraufgabe:</w:t>
      </w:r>
    </w:p>
    <w:p w14:paraId="702ED449" w14:textId="77777777" w:rsidR="007A764F" w:rsidRPr="007A764F" w:rsidRDefault="007A764F" w:rsidP="007A764F">
      <w:pPr>
        <w:pStyle w:val="51Abs"/>
        <w:rPr>
          <w:rFonts w:asciiTheme="minorHAnsi" w:hAnsiTheme="minorHAnsi" w:cstheme="minorHAnsi"/>
        </w:rPr>
      </w:pPr>
      <w:r w:rsidRPr="007A764F">
        <w:rPr>
          <w:rFonts w:asciiTheme="minorHAnsi" w:eastAsia="MS Mincho" w:hAnsiTheme="minorHAnsi" w:cstheme="minorHAnsi"/>
        </w:rPr>
        <w:t>Die Schülerinnen und Schüler</w:t>
      </w:r>
    </w:p>
    <w:p w14:paraId="4F92ED74"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 xml:space="preserve">kennen Einsatzbereiche von Tabellenkalkulationssoftware und können </w:t>
      </w:r>
      <w:proofErr w:type="gramStart"/>
      <w:r w:rsidRPr="007A764F">
        <w:rPr>
          <w:rFonts w:asciiTheme="minorHAnsi" w:hAnsiTheme="minorHAnsi" w:cstheme="minorHAnsi"/>
        </w:rPr>
        <w:t>mit dieser einfache Berechnungen</w:t>
      </w:r>
      <w:proofErr w:type="gramEnd"/>
      <w:r w:rsidRPr="007A764F">
        <w:rPr>
          <w:rFonts w:asciiTheme="minorHAnsi" w:hAnsiTheme="minorHAnsi" w:cstheme="minorHAnsi"/>
        </w:rPr>
        <w:t xml:space="preserve"> unter Verwendung von Formeln und Funktionen durchführen,</w:t>
      </w:r>
    </w:p>
    <w:p w14:paraId="52AC5B93"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Diagramme erstellen und Datenbestände auswerten,</w:t>
      </w:r>
    </w:p>
    <w:p w14:paraId="3941E77A" w14:textId="77777777" w:rsidR="007A764F" w:rsidRPr="007A764F" w:rsidRDefault="007A764F" w:rsidP="007A764F">
      <w:pPr>
        <w:pStyle w:val="52Aufzaehle1Ziffer"/>
        <w:rPr>
          <w:rFonts w:asciiTheme="minorHAnsi" w:hAnsiTheme="minorHAnsi" w:cstheme="minorHAnsi"/>
        </w:rPr>
      </w:pPr>
      <w:r w:rsidRPr="007A764F">
        <w:rPr>
          <w:rFonts w:asciiTheme="minorHAnsi" w:hAnsiTheme="minorHAnsi" w:cstheme="minorHAnsi"/>
        </w:rPr>
        <w:tab/>
        <w:t>-</w:t>
      </w:r>
      <w:r w:rsidRPr="007A764F">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3059FB54"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070B8E5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Tabellenkalkulationssoftware. Datenbanken.</w:t>
      </w:r>
    </w:p>
    <w:p w14:paraId="6160B516" w14:textId="77777777" w:rsidR="00215836" w:rsidRDefault="00215836">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560FF524" w14:textId="77777777" w:rsidR="007A764F" w:rsidRPr="007A764F" w:rsidRDefault="007A764F" w:rsidP="007A764F">
      <w:pPr>
        <w:pStyle w:val="81ErlUeberschrZ"/>
        <w:rPr>
          <w:rFonts w:asciiTheme="minorHAnsi" w:hAnsiTheme="minorHAnsi" w:cstheme="minorHAnsi"/>
        </w:rPr>
      </w:pPr>
      <w:r w:rsidRPr="007A764F">
        <w:rPr>
          <w:rFonts w:asciiTheme="minorHAnsi" w:hAnsiTheme="minorHAnsi" w:cstheme="minorHAnsi"/>
        </w:rPr>
        <w:lastRenderedPageBreak/>
        <w:t>FÖRDERUNTERRICHT</w:t>
      </w:r>
    </w:p>
    <w:p w14:paraId="3D3C525A" w14:textId="77777777" w:rsidR="007A764F" w:rsidRPr="007A764F" w:rsidRDefault="007A764F" w:rsidP="007A764F">
      <w:pPr>
        <w:pStyle w:val="82ErlUeberschrL"/>
        <w:rPr>
          <w:rFonts w:asciiTheme="minorHAnsi" w:hAnsiTheme="minorHAnsi" w:cstheme="minorHAnsi"/>
        </w:rPr>
      </w:pPr>
      <w:r w:rsidRPr="007A764F">
        <w:rPr>
          <w:rFonts w:asciiTheme="minorHAnsi" w:hAnsiTheme="minorHAnsi" w:cstheme="minorHAnsi"/>
        </w:rPr>
        <w:t>Bildungs- und Lehraufgabe:</w:t>
      </w:r>
    </w:p>
    <w:p w14:paraId="4E300C3A"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2451FC7E" w14:textId="77777777" w:rsidR="007A764F" w:rsidRPr="007A764F" w:rsidRDefault="00944E4F" w:rsidP="007A764F">
      <w:pPr>
        <w:pStyle w:val="82ErlUeberschrL"/>
        <w:rPr>
          <w:rFonts w:asciiTheme="minorHAnsi" w:hAnsiTheme="minorHAnsi" w:cstheme="minorHAnsi"/>
        </w:rPr>
      </w:pPr>
      <w:r>
        <w:rPr>
          <w:rFonts w:asciiTheme="minorHAnsi" w:hAnsiTheme="minorHAnsi" w:cstheme="minorHAnsi"/>
        </w:rPr>
        <w:t>Lehrstoff - 10. bis 12. Schulstufe:</w:t>
      </w:r>
    </w:p>
    <w:p w14:paraId="78502511"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Pflichtgegenstände des sprachlichen, betriebswirtschaftlichen und des fachtheoretischen Unterrichtes.</w:t>
      </w:r>
    </w:p>
    <w:p w14:paraId="35AAFF54" w14:textId="77777777" w:rsidR="007A764F" w:rsidRPr="007A764F" w:rsidRDefault="007A764F" w:rsidP="007A764F">
      <w:pPr>
        <w:pStyle w:val="51Abs"/>
        <w:rPr>
          <w:rFonts w:asciiTheme="minorHAnsi" w:hAnsiTheme="minorHAnsi" w:cstheme="minorHAnsi"/>
        </w:rPr>
      </w:pPr>
      <w:r w:rsidRPr="007A764F">
        <w:rPr>
          <w:rFonts w:asciiTheme="minorHAnsi" w:hAnsiTheme="minorHAnsi" w:cstheme="minorHAnsi"/>
        </w:rPr>
        <w:t>Wie im entsprechenden Pflichtgegenstand unter Beschränkung auf jene Lehrinhalte, bei denen Wiederholungen und Übungen notwendig sind.</w:t>
      </w:r>
    </w:p>
    <w:bookmarkEnd w:id="0"/>
    <w:p w14:paraId="7C12009F" w14:textId="77777777" w:rsidR="00CA3A73" w:rsidRPr="007A764F" w:rsidRDefault="00CA3A73" w:rsidP="00B019B5">
      <w:pPr>
        <w:rPr>
          <w:rFonts w:asciiTheme="minorHAnsi" w:hAnsiTheme="minorHAnsi" w:cstheme="minorHAnsi"/>
          <w:sz w:val="22"/>
          <w:szCs w:val="22"/>
        </w:rPr>
      </w:pPr>
    </w:p>
    <w:sectPr w:rsidR="00CA3A73" w:rsidRPr="007A764F"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B0A0" w14:textId="77777777" w:rsidR="00460793" w:rsidRDefault="00460793">
      <w:r>
        <w:separator/>
      </w:r>
    </w:p>
  </w:endnote>
  <w:endnote w:type="continuationSeparator" w:id="0">
    <w:p w14:paraId="15E146D8" w14:textId="77777777" w:rsidR="00460793" w:rsidRDefault="0046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BM">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3584" w14:textId="77777777" w:rsidR="00460793" w:rsidRDefault="00460793">
      <w:r>
        <w:separator/>
      </w:r>
    </w:p>
  </w:footnote>
  <w:footnote w:type="continuationSeparator" w:id="0">
    <w:p w14:paraId="2AA84F33" w14:textId="77777777" w:rsidR="00460793" w:rsidRDefault="0046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024" w14:textId="77777777" w:rsidR="00460793" w:rsidRPr="00112369" w:rsidRDefault="00460793"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112369">
      <w:rPr>
        <w:rFonts w:asciiTheme="minorHAnsi" w:hAnsiTheme="minorHAnsi" w:cstheme="minorHAnsi"/>
        <w:sz w:val="18"/>
        <w:szCs w:val="18"/>
      </w:rPr>
      <w:t>Landeslehrplan für den Lehrberuf Bürokaufmann/Bürokauffrau</w:t>
    </w:r>
    <w:r w:rsidRPr="00112369">
      <w:rPr>
        <w:rFonts w:asciiTheme="minorHAnsi" w:hAnsiTheme="minorHAnsi" w:cstheme="minorHAnsi"/>
        <w:sz w:val="18"/>
        <w:szCs w:val="18"/>
      </w:rPr>
      <w:tab/>
      <w:t xml:space="preserve">Seite </w:t>
    </w:r>
    <w:r w:rsidRPr="00112369">
      <w:rPr>
        <w:rStyle w:val="Seitenzahl"/>
        <w:rFonts w:asciiTheme="minorHAnsi" w:hAnsiTheme="minorHAnsi" w:cstheme="minorHAnsi"/>
        <w:sz w:val="18"/>
        <w:szCs w:val="18"/>
      </w:rPr>
      <w:fldChar w:fldCharType="begin"/>
    </w:r>
    <w:r w:rsidRPr="00112369">
      <w:rPr>
        <w:rStyle w:val="Seitenzahl"/>
        <w:rFonts w:asciiTheme="minorHAnsi" w:hAnsiTheme="minorHAnsi" w:cstheme="minorHAnsi"/>
        <w:sz w:val="18"/>
        <w:szCs w:val="18"/>
      </w:rPr>
      <w:instrText xml:space="preserve"> PAGE </w:instrText>
    </w:r>
    <w:r w:rsidRPr="00112369">
      <w:rPr>
        <w:rStyle w:val="Seitenzahl"/>
        <w:rFonts w:asciiTheme="minorHAnsi" w:hAnsiTheme="minorHAnsi" w:cstheme="minorHAnsi"/>
        <w:sz w:val="18"/>
        <w:szCs w:val="18"/>
      </w:rPr>
      <w:fldChar w:fldCharType="separate"/>
    </w:r>
    <w:r w:rsidR="002B1CBA">
      <w:rPr>
        <w:rStyle w:val="Seitenzahl"/>
        <w:rFonts w:asciiTheme="minorHAnsi" w:hAnsiTheme="minorHAnsi" w:cstheme="minorHAnsi"/>
        <w:noProof/>
        <w:sz w:val="18"/>
        <w:szCs w:val="18"/>
      </w:rPr>
      <w:t>2</w:t>
    </w:r>
    <w:r w:rsidRPr="00112369">
      <w:rPr>
        <w:rStyle w:val="Seitenzahl"/>
        <w:rFonts w:asciiTheme="minorHAnsi" w:hAnsiTheme="minorHAnsi" w:cstheme="minorHAnsi"/>
        <w:sz w:val="18"/>
        <w:szCs w:val="18"/>
      </w:rPr>
      <w:fldChar w:fldCharType="end"/>
    </w:r>
    <w:r w:rsidRPr="00112369">
      <w:rPr>
        <w:rStyle w:val="Seitenzahl"/>
        <w:rFonts w:asciiTheme="minorHAnsi" w:hAnsiTheme="minorHAnsi" w:cstheme="minorHAnsi"/>
        <w:sz w:val="18"/>
        <w:szCs w:val="18"/>
      </w:rPr>
      <w:t xml:space="preserve"> von </w:t>
    </w:r>
    <w:r w:rsidRPr="00112369">
      <w:rPr>
        <w:rStyle w:val="Seitenzahl"/>
        <w:rFonts w:asciiTheme="minorHAnsi" w:hAnsiTheme="minorHAnsi" w:cstheme="minorHAnsi"/>
        <w:sz w:val="18"/>
        <w:szCs w:val="18"/>
      </w:rPr>
      <w:fldChar w:fldCharType="begin"/>
    </w:r>
    <w:r w:rsidRPr="00112369">
      <w:rPr>
        <w:rStyle w:val="Seitenzahl"/>
        <w:rFonts w:asciiTheme="minorHAnsi" w:hAnsiTheme="minorHAnsi" w:cstheme="minorHAnsi"/>
        <w:sz w:val="18"/>
        <w:szCs w:val="18"/>
      </w:rPr>
      <w:instrText xml:space="preserve"> NUMPAGES </w:instrText>
    </w:r>
    <w:r w:rsidRPr="00112369">
      <w:rPr>
        <w:rStyle w:val="Seitenzahl"/>
        <w:rFonts w:asciiTheme="minorHAnsi" w:hAnsiTheme="minorHAnsi" w:cstheme="minorHAnsi"/>
        <w:sz w:val="18"/>
        <w:szCs w:val="18"/>
      </w:rPr>
      <w:fldChar w:fldCharType="separate"/>
    </w:r>
    <w:r w:rsidR="002B1CBA">
      <w:rPr>
        <w:rStyle w:val="Seitenzahl"/>
        <w:rFonts w:asciiTheme="minorHAnsi" w:hAnsiTheme="minorHAnsi" w:cstheme="minorHAnsi"/>
        <w:noProof/>
        <w:sz w:val="18"/>
        <w:szCs w:val="18"/>
      </w:rPr>
      <w:t>28</w:t>
    </w:r>
    <w:r w:rsidRPr="00112369">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F7C480C"/>
    <w:multiLevelType w:val="hybridMultilevel"/>
    <w:tmpl w:val="2B54AAF8"/>
    <w:lvl w:ilvl="0" w:tplc="ABFC8F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1DE1B4D"/>
    <w:multiLevelType w:val="hybridMultilevel"/>
    <w:tmpl w:val="1A3EFFA2"/>
    <w:lvl w:ilvl="0" w:tplc="CB620FA8">
      <w:start w:val="1"/>
      <w:numFmt w:val="decimal"/>
      <w:lvlText w:val="%1."/>
      <w:lvlJc w:val="left"/>
      <w:pPr>
        <w:ind w:left="1800" w:hanging="360"/>
      </w:pPr>
      <w:rPr>
        <w:rFonts w:hint="default"/>
      </w:r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3" w15:restartNumberingAfterBreak="0">
    <w:nsid w:val="4CE53AA3"/>
    <w:multiLevelType w:val="hybridMultilevel"/>
    <w:tmpl w:val="8E7E1906"/>
    <w:lvl w:ilvl="0" w:tplc="ECC04760">
      <w:start w:val="3"/>
      <w:numFmt w:val="bullet"/>
      <w:lvlText w:val="-"/>
      <w:lvlJc w:val="left"/>
      <w:pPr>
        <w:ind w:left="2628" w:hanging="360"/>
      </w:pPr>
      <w:rPr>
        <w:rFonts w:ascii="Calibri" w:eastAsia="Calibri" w:hAnsi="Calibri" w:cs="Calibri" w:hint="default"/>
      </w:rPr>
    </w:lvl>
    <w:lvl w:ilvl="1" w:tplc="0C070003" w:tentative="1">
      <w:start w:val="1"/>
      <w:numFmt w:val="bullet"/>
      <w:lvlText w:val="o"/>
      <w:lvlJc w:val="left"/>
      <w:pPr>
        <w:ind w:left="3348" w:hanging="360"/>
      </w:pPr>
      <w:rPr>
        <w:rFonts w:ascii="Courier New" w:hAnsi="Courier New" w:cs="Courier New" w:hint="default"/>
      </w:rPr>
    </w:lvl>
    <w:lvl w:ilvl="2" w:tplc="0C070005" w:tentative="1">
      <w:start w:val="1"/>
      <w:numFmt w:val="bullet"/>
      <w:lvlText w:val=""/>
      <w:lvlJc w:val="left"/>
      <w:pPr>
        <w:ind w:left="4068" w:hanging="360"/>
      </w:pPr>
      <w:rPr>
        <w:rFonts w:ascii="Wingdings" w:hAnsi="Wingdings" w:hint="default"/>
      </w:rPr>
    </w:lvl>
    <w:lvl w:ilvl="3" w:tplc="0C070001" w:tentative="1">
      <w:start w:val="1"/>
      <w:numFmt w:val="bullet"/>
      <w:lvlText w:val=""/>
      <w:lvlJc w:val="left"/>
      <w:pPr>
        <w:ind w:left="4788" w:hanging="360"/>
      </w:pPr>
      <w:rPr>
        <w:rFonts w:ascii="Symbol" w:hAnsi="Symbol" w:hint="default"/>
      </w:rPr>
    </w:lvl>
    <w:lvl w:ilvl="4" w:tplc="0C070003" w:tentative="1">
      <w:start w:val="1"/>
      <w:numFmt w:val="bullet"/>
      <w:lvlText w:val="o"/>
      <w:lvlJc w:val="left"/>
      <w:pPr>
        <w:ind w:left="5508" w:hanging="360"/>
      </w:pPr>
      <w:rPr>
        <w:rFonts w:ascii="Courier New" w:hAnsi="Courier New" w:cs="Courier New" w:hint="default"/>
      </w:rPr>
    </w:lvl>
    <w:lvl w:ilvl="5" w:tplc="0C070005" w:tentative="1">
      <w:start w:val="1"/>
      <w:numFmt w:val="bullet"/>
      <w:lvlText w:val=""/>
      <w:lvlJc w:val="left"/>
      <w:pPr>
        <w:ind w:left="6228" w:hanging="360"/>
      </w:pPr>
      <w:rPr>
        <w:rFonts w:ascii="Wingdings" w:hAnsi="Wingdings" w:hint="default"/>
      </w:rPr>
    </w:lvl>
    <w:lvl w:ilvl="6" w:tplc="0C070001" w:tentative="1">
      <w:start w:val="1"/>
      <w:numFmt w:val="bullet"/>
      <w:lvlText w:val=""/>
      <w:lvlJc w:val="left"/>
      <w:pPr>
        <w:ind w:left="6948" w:hanging="360"/>
      </w:pPr>
      <w:rPr>
        <w:rFonts w:ascii="Symbol" w:hAnsi="Symbol" w:hint="default"/>
      </w:rPr>
    </w:lvl>
    <w:lvl w:ilvl="7" w:tplc="0C070003" w:tentative="1">
      <w:start w:val="1"/>
      <w:numFmt w:val="bullet"/>
      <w:lvlText w:val="o"/>
      <w:lvlJc w:val="left"/>
      <w:pPr>
        <w:ind w:left="7668" w:hanging="360"/>
      </w:pPr>
      <w:rPr>
        <w:rFonts w:ascii="Courier New" w:hAnsi="Courier New" w:cs="Courier New" w:hint="default"/>
      </w:rPr>
    </w:lvl>
    <w:lvl w:ilvl="8" w:tplc="0C070005" w:tentative="1">
      <w:start w:val="1"/>
      <w:numFmt w:val="bullet"/>
      <w:lvlText w:val=""/>
      <w:lvlJc w:val="left"/>
      <w:pPr>
        <w:ind w:left="8388" w:hanging="360"/>
      </w:pPr>
      <w:rPr>
        <w:rFonts w:ascii="Wingdings" w:hAnsi="Wingdings" w:hint="default"/>
      </w:rPr>
    </w:lvl>
  </w:abstractNum>
  <w:abstractNum w:abstractNumId="4" w15:restartNumberingAfterBreak="0">
    <w:nsid w:val="51DF310C"/>
    <w:multiLevelType w:val="hybridMultilevel"/>
    <w:tmpl w:val="647693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8464623"/>
    <w:multiLevelType w:val="hybridMultilevel"/>
    <w:tmpl w:val="B92AF8A6"/>
    <w:lvl w:ilvl="0" w:tplc="8A86E286">
      <w:start w:val="1"/>
      <w:numFmt w:val="upperRoman"/>
      <w:lvlText w:val="%1."/>
      <w:lvlJc w:val="left"/>
      <w:pPr>
        <w:ind w:left="1080" w:hanging="720"/>
      </w:pPr>
      <w:rPr>
        <w:rFonts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07B7248"/>
    <w:multiLevelType w:val="hybridMultilevel"/>
    <w:tmpl w:val="0C543E76"/>
    <w:lvl w:ilvl="0" w:tplc="4F62B4C2">
      <w:start w:val="1"/>
      <w:numFmt w:val="decimal"/>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num w:numId="1" w16cid:durableId="1152018352">
    <w:abstractNumId w:val="5"/>
  </w:num>
  <w:num w:numId="2" w16cid:durableId="168833996">
    <w:abstractNumId w:val="0"/>
  </w:num>
  <w:num w:numId="3" w16cid:durableId="254411056">
    <w:abstractNumId w:val="1"/>
  </w:num>
  <w:num w:numId="4" w16cid:durableId="883054009">
    <w:abstractNumId w:val="3"/>
  </w:num>
  <w:num w:numId="5" w16cid:durableId="1150099159">
    <w:abstractNumId w:val="6"/>
  </w:num>
  <w:num w:numId="6" w16cid:durableId="1700739867">
    <w:abstractNumId w:val="7"/>
  </w:num>
  <w:num w:numId="7" w16cid:durableId="65734675">
    <w:abstractNumId w:val="2"/>
  </w:num>
  <w:num w:numId="8" w16cid:durableId="5096393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0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066F6"/>
    <w:rsid w:val="00012108"/>
    <w:rsid w:val="00013702"/>
    <w:rsid w:val="00014A98"/>
    <w:rsid w:val="00014C53"/>
    <w:rsid w:val="00020EC6"/>
    <w:rsid w:val="000270C9"/>
    <w:rsid w:val="00031425"/>
    <w:rsid w:val="00034941"/>
    <w:rsid w:val="00040E4A"/>
    <w:rsid w:val="00041B57"/>
    <w:rsid w:val="0004221A"/>
    <w:rsid w:val="00042733"/>
    <w:rsid w:val="00056752"/>
    <w:rsid w:val="000754A7"/>
    <w:rsid w:val="000902BE"/>
    <w:rsid w:val="00090377"/>
    <w:rsid w:val="0009133C"/>
    <w:rsid w:val="000A082D"/>
    <w:rsid w:val="000A54F6"/>
    <w:rsid w:val="000B60E0"/>
    <w:rsid w:val="000C24AC"/>
    <w:rsid w:val="000D1F45"/>
    <w:rsid w:val="000E22AB"/>
    <w:rsid w:val="000E38C5"/>
    <w:rsid w:val="00112369"/>
    <w:rsid w:val="00115F30"/>
    <w:rsid w:val="001241F2"/>
    <w:rsid w:val="001244E2"/>
    <w:rsid w:val="00133989"/>
    <w:rsid w:val="00161C5B"/>
    <w:rsid w:val="001718AA"/>
    <w:rsid w:val="001877C7"/>
    <w:rsid w:val="00187F30"/>
    <w:rsid w:val="001A0B15"/>
    <w:rsid w:val="001B1AD7"/>
    <w:rsid w:val="001B5A7D"/>
    <w:rsid w:val="001C05C0"/>
    <w:rsid w:val="001C2FBD"/>
    <w:rsid w:val="001D0B49"/>
    <w:rsid w:val="001D78E2"/>
    <w:rsid w:val="001F63C5"/>
    <w:rsid w:val="00200ACA"/>
    <w:rsid w:val="002120FD"/>
    <w:rsid w:val="00215836"/>
    <w:rsid w:val="002224A7"/>
    <w:rsid w:val="00224F88"/>
    <w:rsid w:val="002439B6"/>
    <w:rsid w:val="00253017"/>
    <w:rsid w:val="002826C5"/>
    <w:rsid w:val="00296F07"/>
    <w:rsid w:val="002A0612"/>
    <w:rsid w:val="002A3276"/>
    <w:rsid w:val="002A454D"/>
    <w:rsid w:val="002A6CB7"/>
    <w:rsid w:val="002A74C5"/>
    <w:rsid w:val="002B1CBA"/>
    <w:rsid w:val="002C00BC"/>
    <w:rsid w:val="002C5163"/>
    <w:rsid w:val="002D5632"/>
    <w:rsid w:val="00300A37"/>
    <w:rsid w:val="00304A59"/>
    <w:rsid w:val="00313B6D"/>
    <w:rsid w:val="00317122"/>
    <w:rsid w:val="003219CF"/>
    <w:rsid w:val="003504BC"/>
    <w:rsid w:val="00356ED8"/>
    <w:rsid w:val="0035714D"/>
    <w:rsid w:val="00365B56"/>
    <w:rsid w:val="00380A34"/>
    <w:rsid w:val="00381A6E"/>
    <w:rsid w:val="0038334D"/>
    <w:rsid w:val="00383711"/>
    <w:rsid w:val="00391919"/>
    <w:rsid w:val="003A6D94"/>
    <w:rsid w:val="003B3C50"/>
    <w:rsid w:val="003C4FC2"/>
    <w:rsid w:val="003F3E45"/>
    <w:rsid w:val="003F6A67"/>
    <w:rsid w:val="00406A97"/>
    <w:rsid w:val="004164C6"/>
    <w:rsid w:val="0043541C"/>
    <w:rsid w:val="00440EAE"/>
    <w:rsid w:val="00460793"/>
    <w:rsid w:val="00474E5B"/>
    <w:rsid w:val="004775BE"/>
    <w:rsid w:val="004959B8"/>
    <w:rsid w:val="004A0468"/>
    <w:rsid w:val="004B1D65"/>
    <w:rsid w:val="004D02C2"/>
    <w:rsid w:val="004E2B74"/>
    <w:rsid w:val="004F423B"/>
    <w:rsid w:val="0050731D"/>
    <w:rsid w:val="00507A06"/>
    <w:rsid w:val="005262A8"/>
    <w:rsid w:val="00534AB0"/>
    <w:rsid w:val="0054609E"/>
    <w:rsid w:val="0055202A"/>
    <w:rsid w:val="00573263"/>
    <w:rsid w:val="00580501"/>
    <w:rsid w:val="0059736B"/>
    <w:rsid w:val="005974E7"/>
    <w:rsid w:val="005C17E0"/>
    <w:rsid w:val="005C2ED1"/>
    <w:rsid w:val="005C4BF8"/>
    <w:rsid w:val="005C5CE9"/>
    <w:rsid w:val="005D1DF7"/>
    <w:rsid w:val="005D3B92"/>
    <w:rsid w:val="005E482D"/>
    <w:rsid w:val="005F302D"/>
    <w:rsid w:val="0060182D"/>
    <w:rsid w:val="0060727D"/>
    <w:rsid w:val="00610E9C"/>
    <w:rsid w:val="00622CCC"/>
    <w:rsid w:val="00625625"/>
    <w:rsid w:val="00626247"/>
    <w:rsid w:val="00633613"/>
    <w:rsid w:val="0063440B"/>
    <w:rsid w:val="0063602B"/>
    <w:rsid w:val="00643B41"/>
    <w:rsid w:val="00652238"/>
    <w:rsid w:val="00652EB0"/>
    <w:rsid w:val="00654248"/>
    <w:rsid w:val="00655274"/>
    <w:rsid w:val="00663736"/>
    <w:rsid w:val="00667F42"/>
    <w:rsid w:val="006761DD"/>
    <w:rsid w:val="00695EC7"/>
    <w:rsid w:val="00697E2C"/>
    <w:rsid w:val="006A3450"/>
    <w:rsid w:val="006A365F"/>
    <w:rsid w:val="006A5707"/>
    <w:rsid w:val="006E0CDA"/>
    <w:rsid w:val="006F0D84"/>
    <w:rsid w:val="00701BEF"/>
    <w:rsid w:val="0070743D"/>
    <w:rsid w:val="00720EC8"/>
    <w:rsid w:val="00735E00"/>
    <w:rsid w:val="0074084D"/>
    <w:rsid w:val="00744E9B"/>
    <w:rsid w:val="00746898"/>
    <w:rsid w:val="00765C3E"/>
    <w:rsid w:val="0077144D"/>
    <w:rsid w:val="00772ED4"/>
    <w:rsid w:val="0078402B"/>
    <w:rsid w:val="007A3F66"/>
    <w:rsid w:val="007A6BB5"/>
    <w:rsid w:val="007A764F"/>
    <w:rsid w:val="007D331D"/>
    <w:rsid w:val="007D7250"/>
    <w:rsid w:val="007E36C8"/>
    <w:rsid w:val="007F10A2"/>
    <w:rsid w:val="0080427A"/>
    <w:rsid w:val="008052D8"/>
    <w:rsid w:val="008117F1"/>
    <w:rsid w:val="008215C1"/>
    <w:rsid w:val="008254DB"/>
    <w:rsid w:val="00835DDA"/>
    <w:rsid w:val="00841A99"/>
    <w:rsid w:val="008477C0"/>
    <w:rsid w:val="00850BFC"/>
    <w:rsid w:val="008543AC"/>
    <w:rsid w:val="00861D61"/>
    <w:rsid w:val="0086737A"/>
    <w:rsid w:val="0088188B"/>
    <w:rsid w:val="008826B9"/>
    <w:rsid w:val="00886909"/>
    <w:rsid w:val="008A5570"/>
    <w:rsid w:val="008B0661"/>
    <w:rsid w:val="008B32E7"/>
    <w:rsid w:val="008C0D30"/>
    <w:rsid w:val="008C1C79"/>
    <w:rsid w:val="008E74E4"/>
    <w:rsid w:val="008F5586"/>
    <w:rsid w:val="008F5A24"/>
    <w:rsid w:val="00902954"/>
    <w:rsid w:val="00932BC6"/>
    <w:rsid w:val="0093720A"/>
    <w:rsid w:val="00944E4F"/>
    <w:rsid w:val="00950486"/>
    <w:rsid w:val="00962468"/>
    <w:rsid w:val="00963DD7"/>
    <w:rsid w:val="00965E0A"/>
    <w:rsid w:val="00966762"/>
    <w:rsid w:val="009843D2"/>
    <w:rsid w:val="00991CC7"/>
    <w:rsid w:val="0099472D"/>
    <w:rsid w:val="00995317"/>
    <w:rsid w:val="009A0ED6"/>
    <w:rsid w:val="009A604E"/>
    <w:rsid w:val="009B05CC"/>
    <w:rsid w:val="009B4411"/>
    <w:rsid w:val="009C0274"/>
    <w:rsid w:val="009C3F0F"/>
    <w:rsid w:val="009C5C95"/>
    <w:rsid w:val="009C624A"/>
    <w:rsid w:val="009D13C7"/>
    <w:rsid w:val="00A066EB"/>
    <w:rsid w:val="00A21FF2"/>
    <w:rsid w:val="00A22DF9"/>
    <w:rsid w:val="00A32889"/>
    <w:rsid w:val="00A42766"/>
    <w:rsid w:val="00A43680"/>
    <w:rsid w:val="00A44CAE"/>
    <w:rsid w:val="00A53C3B"/>
    <w:rsid w:val="00A574AC"/>
    <w:rsid w:val="00A62ED9"/>
    <w:rsid w:val="00A662E0"/>
    <w:rsid w:val="00A66B01"/>
    <w:rsid w:val="00A71D68"/>
    <w:rsid w:val="00A743E1"/>
    <w:rsid w:val="00A74740"/>
    <w:rsid w:val="00A825EA"/>
    <w:rsid w:val="00A847EC"/>
    <w:rsid w:val="00A95677"/>
    <w:rsid w:val="00AE3F4E"/>
    <w:rsid w:val="00AE66D4"/>
    <w:rsid w:val="00AF1255"/>
    <w:rsid w:val="00AF3D07"/>
    <w:rsid w:val="00B0186C"/>
    <w:rsid w:val="00B019B5"/>
    <w:rsid w:val="00B04067"/>
    <w:rsid w:val="00B12D33"/>
    <w:rsid w:val="00B14E40"/>
    <w:rsid w:val="00B1651E"/>
    <w:rsid w:val="00B16B1F"/>
    <w:rsid w:val="00B36A20"/>
    <w:rsid w:val="00B42A84"/>
    <w:rsid w:val="00B53E79"/>
    <w:rsid w:val="00B552B8"/>
    <w:rsid w:val="00B5593B"/>
    <w:rsid w:val="00B633CD"/>
    <w:rsid w:val="00B65932"/>
    <w:rsid w:val="00B70EC8"/>
    <w:rsid w:val="00B848E1"/>
    <w:rsid w:val="00B94D70"/>
    <w:rsid w:val="00BA1FEC"/>
    <w:rsid w:val="00BB03D8"/>
    <w:rsid w:val="00BB3C8E"/>
    <w:rsid w:val="00BC12F8"/>
    <w:rsid w:val="00BC1927"/>
    <w:rsid w:val="00BD1147"/>
    <w:rsid w:val="00BE0BE6"/>
    <w:rsid w:val="00BF15C2"/>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A3A73"/>
    <w:rsid w:val="00CB46A1"/>
    <w:rsid w:val="00CC036E"/>
    <w:rsid w:val="00CC14CC"/>
    <w:rsid w:val="00CC1ADE"/>
    <w:rsid w:val="00CC36D6"/>
    <w:rsid w:val="00CC4B8D"/>
    <w:rsid w:val="00CC73C7"/>
    <w:rsid w:val="00CD0810"/>
    <w:rsid w:val="00CD3874"/>
    <w:rsid w:val="00CE60E8"/>
    <w:rsid w:val="00D0660C"/>
    <w:rsid w:val="00D1360E"/>
    <w:rsid w:val="00D142ED"/>
    <w:rsid w:val="00D16614"/>
    <w:rsid w:val="00D17845"/>
    <w:rsid w:val="00D23021"/>
    <w:rsid w:val="00D2541D"/>
    <w:rsid w:val="00D314BD"/>
    <w:rsid w:val="00D35A9D"/>
    <w:rsid w:val="00D36D48"/>
    <w:rsid w:val="00D45B24"/>
    <w:rsid w:val="00D53E1F"/>
    <w:rsid w:val="00D63070"/>
    <w:rsid w:val="00D6777C"/>
    <w:rsid w:val="00D7463E"/>
    <w:rsid w:val="00D75AA7"/>
    <w:rsid w:val="00D8478D"/>
    <w:rsid w:val="00D91239"/>
    <w:rsid w:val="00D95B7F"/>
    <w:rsid w:val="00DA508C"/>
    <w:rsid w:val="00DA54B2"/>
    <w:rsid w:val="00DA6665"/>
    <w:rsid w:val="00DB2E7B"/>
    <w:rsid w:val="00DC6257"/>
    <w:rsid w:val="00DC6D89"/>
    <w:rsid w:val="00DE151E"/>
    <w:rsid w:val="00DF75C3"/>
    <w:rsid w:val="00E208EA"/>
    <w:rsid w:val="00E26447"/>
    <w:rsid w:val="00E31E68"/>
    <w:rsid w:val="00E33BDD"/>
    <w:rsid w:val="00E443D1"/>
    <w:rsid w:val="00E4796F"/>
    <w:rsid w:val="00E56A87"/>
    <w:rsid w:val="00E614F7"/>
    <w:rsid w:val="00E71C16"/>
    <w:rsid w:val="00E809D8"/>
    <w:rsid w:val="00E86A95"/>
    <w:rsid w:val="00E876C8"/>
    <w:rsid w:val="00EA1F9C"/>
    <w:rsid w:val="00EA5490"/>
    <w:rsid w:val="00EC1CED"/>
    <w:rsid w:val="00EC75C3"/>
    <w:rsid w:val="00ED06B4"/>
    <w:rsid w:val="00EE2B4A"/>
    <w:rsid w:val="00EE5315"/>
    <w:rsid w:val="00EF2981"/>
    <w:rsid w:val="00F043D7"/>
    <w:rsid w:val="00F06D3F"/>
    <w:rsid w:val="00F1727D"/>
    <w:rsid w:val="00F24204"/>
    <w:rsid w:val="00F26735"/>
    <w:rsid w:val="00F30FAC"/>
    <w:rsid w:val="00F34EE5"/>
    <w:rsid w:val="00F41223"/>
    <w:rsid w:val="00F41273"/>
    <w:rsid w:val="00F42412"/>
    <w:rsid w:val="00F46C05"/>
    <w:rsid w:val="00F46D5A"/>
    <w:rsid w:val="00F47959"/>
    <w:rsid w:val="00F56AA7"/>
    <w:rsid w:val="00F957BB"/>
    <w:rsid w:val="00F97C83"/>
    <w:rsid w:val="00FA0838"/>
    <w:rsid w:val="00FA384D"/>
    <w:rsid w:val="00FA3E4B"/>
    <w:rsid w:val="00FA7F15"/>
    <w:rsid w:val="00FB4915"/>
    <w:rsid w:val="00FC212A"/>
    <w:rsid w:val="00FC2362"/>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446AD590"/>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ACA"/>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646010166">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FC4E-07F6-44AE-8BEE-2B2E6F39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9077</Words>
  <Characters>69504</Characters>
  <Application>Microsoft Office Word</Application>
  <DocSecurity>0</DocSecurity>
  <Lines>579</Lines>
  <Paragraphs>156</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78425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26</cp:revision>
  <cp:lastPrinted>2025-01-09T07:04:00Z</cp:lastPrinted>
  <dcterms:created xsi:type="dcterms:W3CDTF">2024-12-02T17:17:00Z</dcterms:created>
  <dcterms:modified xsi:type="dcterms:W3CDTF">2025-08-25T15:13:00Z</dcterms:modified>
</cp:coreProperties>
</file>